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356" w:rsidRDefault="00542A99">
      <w:pPr>
        <w:jc w:val="right"/>
        <w:rPr>
          <w:rFonts w:ascii="黑体" w:eastAsia="黑体" w:hAnsi="华文细黑"/>
          <w:sz w:val="44"/>
        </w:rPr>
      </w:pPr>
      <w:r>
        <w:rPr>
          <w:rFonts w:ascii="黑体" w:eastAsia="黑体" w:hAnsi="华文细黑"/>
          <w:noProof/>
          <w:sz w:val="44"/>
        </w:rPr>
        <w:drawing>
          <wp:inline distT="0" distB="0" distL="0" distR="0">
            <wp:extent cx="2827142" cy="1021278"/>
            <wp:effectExtent l="1905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srcRect/>
                    <a:stretch>
                      <a:fillRect/>
                    </a:stretch>
                  </pic:blipFill>
                  <pic:spPr bwMode="auto">
                    <a:xfrm>
                      <a:off x="0" y="0"/>
                      <a:ext cx="2839923" cy="1025895"/>
                    </a:xfrm>
                    <a:prstGeom prst="rect">
                      <a:avLst/>
                    </a:prstGeom>
                    <a:noFill/>
                    <a:ln w="9525">
                      <a:noFill/>
                      <a:miter lim="800000"/>
                      <a:headEnd/>
                      <a:tailEnd/>
                    </a:ln>
                  </pic:spPr>
                </pic:pic>
              </a:graphicData>
            </a:graphic>
          </wp:inline>
        </w:drawing>
      </w:r>
    </w:p>
    <w:p w:rsidR="00706356" w:rsidRDefault="00706356">
      <w:pPr>
        <w:rPr>
          <w:rFonts w:ascii="黑体" w:eastAsia="黑体" w:hAnsi="华文细黑"/>
          <w:sz w:val="44"/>
        </w:rPr>
      </w:pPr>
    </w:p>
    <w:p w:rsidR="00706356" w:rsidRDefault="00706356">
      <w:pPr>
        <w:rPr>
          <w:rFonts w:ascii="黑体" w:eastAsia="黑体" w:hAnsi="华文细黑"/>
          <w:sz w:val="44"/>
        </w:rPr>
      </w:pPr>
    </w:p>
    <w:p w:rsidR="00706356" w:rsidRDefault="00385FAE">
      <w:pPr>
        <w:jc w:val="center"/>
        <w:rPr>
          <w:rFonts w:ascii="黑体" w:eastAsia="黑体" w:hAnsi="华文细黑"/>
          <w:sz w:val="60"/>
        </w:rPr>
      </w:pPr>
      <w:r>
        <w:rPr>
          <w:rFonts w:ascii="黑体" w:eastAsia="黑体" w:hAnsi="华文细黑" w:hint="eastAsia"/>
          <w:sz w:val="60"/>
        </w:rPr>
        <w:t>BP</w:t>
      </w:r>
      <w:r w:rsidR="002978F6">
        <w:rPr>
          <w:rFonts w:ascii="黑体" w:eastAsia="黑体" w:hAnsi="华文细黑" w:hint="eastAsia"/>
          <w:sz w:val="60"/>
        </w:rPr>
        <w:t>400系列</w:t>
      </w:r>
    </w:p>
    <w:p w:rsidR="00706356" w:rsidRDefault="002978F6">
      <w:pPr>
        <w:jc w:val="center"/>
        <w:rPr>
          <w:rFonts w:ascii="黑体" w:eastAsia="黑体" w:hAnsi="华文细黑"/>
          <w:b/>
          <w:sz w:val="60"/>
        </w:rPr>
      </w:pPr>
      <w:r>
        <w:rPr>
          <w:rFonts w:ascii="黑体" w:eastAsia="黑体" w:hAnsi="华文细黑" w:hint="eastAsia"/>
          <w:b/>
          <w:sz w:val="60"/>
        </w:rPr>
        <w:t>微机可编程保护测控装置</w:t>
      </w:r>
    </w:p>
    <w:p w:rsidR="00706356" w:rsidRDefault="002978F6">
      <w:pPr>
        <w:jc w:val="center"/>
        <w:rPr>
          <w:rFonts w:ascii="黑体" w:eastAsia="黑体" w:hAnsi="华文细黑"/>
          <w:b/>
          <w:sz w:val="60"/>
        </w:rPr>
      </w:pPr>
      <w:r>
        <w:rPr>
          <w:rFonts w:ascii="黑体" w:eastAsia="黑体" w:hAnsi="华文细黑" w:hint="eastAsia"/>
          <w:b/>
          <w:sz w:val="60"/>
        </w:rPr>
        <w:t>操 作 手 册</w:t>
      </w:r>
    </w:p>
    <w:p w:rsidR="00706356" w:rsidRDefault="00706356">
      <w:pPr>
        <w:rPr>
          <w:rFonts w:ascii="华文细黑" w:eastAsia="华文细黑" w:hAnsi="华文细黑"/>
          <w:b/>
          <w:sz w:val="32"/>
          <w:szCs w:val="32"/>
        </w:rPr>
      </w:pPr>
    </w:p>
    <w:p w:rsidR="00706356" w:rsidRDefault="00706356">
      <w:pPr>
        <w:rPr>
          <w:rFonts w:ascii="华文细黑" w:eastAsia="华文细黑" w:hAnsi="华文细黑"/>
          <w:b/>
          <w:sz w:val="32"/>
          <w:szCs w:val="32"/>
        </w:rPr>
      </w:pPr>
    </w:p>
    <w:p w:rsidR="00706356" w:rsidRDefault="00706356">
      <w:pPr>
        <w:rPr>
          <w:rFonts w:ascii="华文细黑" w:eastAsia="华文细黑" w:hAnsi="华文细黑"/>
          <w:b/>
          <w:sz w:val="32"/>
          <w:szCs w:val="32"/>
        </w:rPr>
      </w:pPr>
    </w:p>
    <w:p w:rsidR="00706356" w:rsidRDefault="00706356">
      <w:pPr>
        <w:rPr>
          <w:rFonts w:ascii="华文细黑" w:eastAsia="华文细黑" w:hAnsi="华文细黑"/>
          <w:b/>
          <w:sz w:val="32"/>
          <w:szCs w:val="32"/>
        </w:rPr>
      </w:pPr>
    </w:p>
    <w:p w:rsidR="00706356" w:rsidRDefault="00706356">
      <w:pPr>
        <w:rPr>
          <w:rFonts w:ascii="华文细黑" w:eastAsia="华文细黑" w:hAnsi="华文细黑"/>
          <w:b/>
          <w:sz w:val="32"/>
          <w:szCs w:val="32"/>
        </w:rPr>
      </w:pPr>
    </w:p>
    <w:p w:rsidR="00706356" w:rsidRDefault="00706356">
      <w:pPr>
        <w:rPr>
          <w:rFonts w:ascii="华文细黑" w:eastAsia="华文细黑" w:hAnsi="华文细黑"/>
        </w:rPr>
      </w:pPr>
    </w:p>
    <w:p w:rsidR="00706356" w:rsidRDefault="00706356">
      <w:pPr>
        <w:rPr>
          <w:rFonts w:ascii="华文细黑" w:eastAsia="华文细黑" w:hAnsi="华文细黑"/>
        </w:rPr>
      </w:pPr>
    </w:p>
    <w:p w:rsidR="00706356" w:rsidRDefault="00706356">
      <w:pPr>
        <w:rPr>
          <w:rFonts w:ascii="华文细黑" w:eastAsia="华文细黑" w:hAnsi="华文细黑"/>
        </w:rPr>
      </w:pPr>
    </w:p>
    <w:p w:rsidR="00706356" w:rsidRDefault="00706356">
      <w:pPr>
        <w:rPr>
          <w:rFonts w:ascii="华文细黑" w:eastAsia="华文细黑" w:hAnsi="华文细黑"/>
        </w:rPr>
      </w:pPr>
    </w:p>
    <w:p w:rsidR="00706356" w:rsidRDefault="007E1E91">
      <w:pPr>
        <w:jc w:val="right"/>
        <w:rPr>
          <w:rFonts w:ascii="华文细黑" w:eastAsia="华文细黑" w:hAnsi="华文细黑"/>
        </w:rPr>
      </w:pPr>
      <w:r w:rsidRPr="00FB5674">
        <w:rPr>
          <w:rFonts w:ascii="华文细黑" w:eastAsia="华文细黑" w:hAnsi="华文细黑"/>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0" o:spid="_x0000_i1025" type="#_x0000_t75" style="width:93.5pt;height:48.6pt">
            <v:imagedata r:id="rId9" o:title=""/>
          </v:shape>
        </w:pict>
      </w:r>
    </w:p>
    <w:p w:rsidR="00706356" w:rsidRDefault="00385FAE">
      <w:pPr>
        <w:jc w:val="center"/>
        <w:rPr>
          <w:rFonts w:ascii="华文细黑" w:eastAsia="华文细黑" w:hAnsi="华文细黑"/>
          <w:sz w:val="44"/>
          <w:szCs w:val="44"/>
        </w:rPr>
      </w:pPr>
      <w:r>
        <w:rPr>
          <w:rFonts w:ascii="华文细黑" w:eastAsia="华文细黑" w:hAnsi="华文细黑" w:hint="eastAsia"/>
          <w:sz w:val="44"/>
          <w:szCs w:val="44"/>
        </w:rPr>
        <w:t>杭州佰跃电气科技有限公司</w:t>
      </w:r>
    </w:p>
    <w:p w:rsidR="00706356" w:rsidRDefault="00706356">
      <w:pPr>
        <w:jc w:val="center"/>
        <w:rPr>
          <w:rFonts w:ascii="华文细黑" w:eastAsia="华文细黑" w:hAnsi="华文细黑"/>
          <w:sz w:val="44"/>
          <w:szCs w:val="44"/>
        </w:rPr>
      </w:pPr>
    </w:p>
    <w:p w:rsidR="00706356" w:rsidRDefault="00706356">
      <w:pPr>
        <w:rPr>
          <w:b/>
          <w:kern w:val="0"/>
        </w:rPr>
        <w:sectPr w:rsidR="00706356">
          <w:headerReference w:type="even" r:id="rId10"/>
          <w:headerReference w:type="default" r:id="rId11"/>
          <w:footerReference w:type="even" r:id="rId12"/>
          <w:footerReference w:type="default" r:id="rId13"/>
          <w:headerReference w:type="first" r:id="rId14"/>
          <w:footerReference w:type="first" r:id="rId15"/>
          <w:pgSz w:w="11906" w:h="16838"/>
          <w:pgMar w:top="1440" w:right="1797" w:bottom="1440" w:left="1797" w:header="851" w:footer="992" w:gutter="0"/>
          <w:pgNumType w:start="1"/>
          <w:cols w:space="720"/>
          <w:titlePg/>
          <w:docGrid w:type="lines" w:linePitch="312"/>
        </w:sectPr>
      </w:pPr>
    </w:p>
    <w:p w:rsidR="00706356" w:rsidRDefault="002978F6">
      <w:pPr>
        <w:rPr>
          <w:b/>
          <w:kern w:val="0"/>
        </w:rPr>
      </w:pPr>
      <w:r>
        <w:rPr>
          <w:rFonts w:hint="eastAsia"/>
          <w:b/>
          <w:kern w:val="0"/>
        </w:rPr>
        <w:lastRenderedPageBreak/>
        <w:t>关于本手册</w:t>
      </w:r>
    </w:p>
    <w:p w:rsidR="00706356" w:rsidRDefault="00706356">
      <w:pPr>
        <w:rPr>
          <w:iCs/>
        </w:rPr>
      </w:pPr>
    </w:p>
    <w:p w:rsidR="00706356" w:rsidRDefault="002978F6">
      <w:pPr>
        <w:rPr>
          <w:rFonts w:ascii="宋体" w:hAnsi="宋体" w:cs="宋体"/>
        </w:rPr>
      </w:pPr>
      <w:r>
        <w:rPr>
          <w:rFonts w:hint="eastAsia"/>
          <w:iCs/>
        </w:rPr>
        <w:tab/>
      </w:r>
      <w:r>
        <w:rPr>
          <w:rFonts w:ascii="宋体" w:hAnsi="宋体" w:cs="宋体" w:hint="eastAsia"/>
          <w:iCs/>
        </w:rPr>
        <w:t>本手册旨在向用户提供关于</w:t>
      </w:r>
      <w:r w:rsidR="00385FAE">
        <w:rPr>
          <w:rFonts w:ascii="宋体" w:hAnsi="宋体" w:cs="宋体" w:hint="eastAsia"/>
        </w:rPr>
        <w:t>BP</w:t>
      </w:r>
      <w:r>
        <w:rPr>
          <w:rFonts w:ascii="宋体" w:hAnsi="宋体" w:cs="宋体" w:hint="eastAsia"/>
        </w:rPr>
        <w:t>400 微机可编程保护测控装置的基本信息及技术特点，着重说明人机界面（HMI）的使用。</w:t>
      </w:r>
    </w:p>
    <w:p w:rsidR="00706356" w:rsidRDefault="002978F6">
      <w:pPr>
        <w:rPr>
          <w:iCs/>
        </w:rPr>
      </w:pPr>
      <w:r>
        <w:rPr>
          <w:rFonts w:ascii="Verdana" w:hAnsi="Verdana" w:hint="eastAsia"/>
        </w:rPr>
        <w:tab/>
      </w:r>
    </w:p>
    <w:p w:rsidR="00706356" w:rsidRDefault="00706356">
      <w:pPr>
        <w:rPr>
          <w:iCs/>
        </w:rPr>
      </w:pPr>
    </w:p>
    <w:p w:rsidR="00706356" w:rsidRDefault="002978F6">
      <w:pPr>
        <w:rPr>
          <w:b/>
          <w:iCs/>
        </w:rPr>
      </w:pPr>
      <w:r>
        <w:rPr>
          <w:rFonts w:hint="eastAsia"/>
          <w:b/>
          <w:iCs/>
        </w:rPr>
        <w:t>符号的使用</w:t>
      </w:r>
    </w:p>
    <w:p w:rsidR="00706356" w:rsidRDefault="002978F6">
      <w:pPr>
        <w:ind w:left="360"/>
        <w:rPr>
          <w:iCs/>
        </w:rPr>
      </w:pPr>
      <w:r>
        <w:rPr>
          <w:rFonts w:hint="eastAsia"/>
          <w:iCs/>
        </w:rPr>
        <w:t>本手册包含的下列图标表示与安全相关的状况或其它重要信息：</w:t>
      </w:r>
    </w:p>
    <w:p w:rsidR="00706356" w:rsidRDefault="00706356">
      <w:pPr>
        <w:ind w:left="360"/>
        <w:rPr>
          <w:iCs/>
        </w:rPr>
      </w:pPr>
    </w:p>
    <w:p w:rsidR="00706356" w:rsidRDefault="00FB5674">
      <w:pPr>
        <w:rPr>
          <w:iCs/>
        </w:rPr>
      </w:pPr>
      <w:r w:rsidRPr="00FB5674">
        <w:pict>
          <v:shape id="Picture 22" o:spid="_x0000_s1167" type="#_x0000_t75" style="position:absolute;left:0;text-align:left;margin-left:0;margin-top:8.15pt;width:35.25pt;height:32.25pt;z-index:251671552">
            <v:imagedata r:id="rId16" o:title=""/>
            <w10:wrap type="square"/>
          </v:shape>
        </w:pict>
      </w:r>
    </w:p>
    <w:p w:rsidR="00706356" w:rsidRDefault="002978F6">
      <w:pPr>
        <w:ind w:left="840" w:firstLine="420"/>
        <w:rPr>
          <w:iCs/>
        </w:rPr>
      </w:pPr>
      <w:r>
        <w:rPr>
          <w:rFonts w:hint="eastAsia"/>
          <w:iCs/>
        </w:rPr>
        <w:t>电气预警图标：表示存在可能导致电击的危险。</w:t>
      </w:r>
    </w:p>
    <w:p w:rsidR="00706356" w:rsidRDefault="00706356">
      <w:pPr>
        <w:ind w:firstLine="2325"/>
        <w:rPr>
          <w:iCs/>
        </w:rPr>
      </w:pPr>
    </w:p>
    <w:p w:rsidR="00706356" w:rsidRDefault="00FB5674">
      <w:pPr>
        <w:rPr>
          <w:iCs/>
        </w:rPr>
      </w:pPr>
      <w:r w:rsidRPr="00FB5674">
        <w:pict>
          <v:shape id="Picture 21" o:spid="_x0000_s1166" type="#_x0000_t75" style="position:absolute;left:0;text-align:left;margin-left:5.25pt;margin-top:8.25pt;width:30.75pt;height:30.75pt;z-index:251670528">
            <v:imagedata r:id="rId17" o:title=""/>
            <w10:wrap type="square"/>
          </v:shape>
        </w:pict>
      </w:r>
    </w:p>
    <w:p w:rsidR="00706356" w:rsidRDefault="002978F6">
      <w:pPr>
        <w:ind w:left="2520" w:firstLine="420"/>
        <w:rPr>
          <w:iCs/>
        </w:rPr>
      </w:pPr>
      <w:r>
        <w:rPr>
          <w:rFonts w:hint="eastAsia"/>
          <w:iCs/>
        </w:rPr>
        <w:t>警告图标：表示与本文中所讨论的概念相关的。</w:t>
      </w:r>
    </w:p>
    <w:p w:rsidR="00706356" w:rsidRDefault="00706356">
      <w:pPr>
        <w:rPr>
          <w:iCs/>
        </w:rPr>
      </w:pPr>
    </w:p>
    <w:p w:rsidR="00706356" w:rsidRDefault="00FB5674">
      <w:pPr>
        <w:rPr>
          <w:iCs/>
        </w:rPr>
      </w:pPr>
      <w:r w:rsidRPr="00FB5674">
        <w:pict>
          <v:shape id="Picture 20" o:spid="_x0000_s1165" type="#_x0000_t75" style="position:absolute;left:0;text-align:left;margin-left:5.25pt;margin-top:8.25pt;width:30.75pt;height:30.75pt;z-index:251669504">
            <v:imagedata r:id="rId18" o:title=""/>
            <w10:wrap type="square"/>
          </v:shape>
        </w:pict>
      </w:r>
    </w:p>
    <w:p w:rsidR="00706356" w:rsidRDefault="002978F6">
      <w:pPr>
        <w:ind w:firstLine="420"/>
        <w:rPr>
          <w:iCs/>
        </w:rPr>
      </w:pPr>
      <w:r>
        <w:rPr>
          <w:rFonts w:hint="eastAsia"/>
          <w:iCs/>
        </w:rPr>
        <w:t>信息图标：提醒读者相关事实和条件。</w:t>
      </w:r>
    </w:p>
    <w:p w:rsidR="00706356" w:rsidRDefault="00706356">
      <w:pPr>
        <w:rPr>
          <w:iCs/>
        </w:rPr>
      </w:pPr>
    </w:p>
    <w:p w:rsidR="00706356" w:rsidRDefault="00706356">
      <w:pPr>
        <w:rPr>
          <w:iCs/>
        </w:rPr>
      </w:pPr>
    </w:p>
    <w:p w:rsidR="00706356" w:rsidRDefault="002978F6">
      <w:pPr>
        <w:rPr>
          <w:iCs/>
        </w:rPr>
      </w:pPr>
      <w:r>
        <w:rPr>
          <w:rFonts w:hint="eastAsia"/>
          <w:iCs/>
        </w:rPr>
        <w:tab/>
      </w:r>
      <w:r>
        <w:rPr>
          <w:rFonts w:hint="eastAsia"/>
          <w:iCs/>
        </w:rPr>
        <w:t>预警关系到人身伤害，必须明确；在特定操作条件下，运行损坏的设备将导致运行性能下降，从而造成人身伤害或死亡。因此，须严格遵守所有预警和警告说明。</w:t>
      </w:r>
    </w:p>
    <w:p w:rsidR="00706356" w:rsidRDefault="00706356">
      <w:pPr>
        <w:rPr>
          <w:iCs/>
        </w:rPr>
      </w:pPr>
    </w:p>
    <w:p w:rsidR="00706356" w:rsidRDefault="00706356">
      <w:pPr>
        <w:rPr>
          <w:iCs/>
        </w:rPr>
      </w:pPr>
    </w:p>
    <w:p w:rsidR="00706356" w:rsidRDefault="002978F6">
      <w:pPr>
        <w:rPr>
          <w:b/>
          <w:kern w:val="0"/>
        </w:rPr>
      </w:pPr>
      <w:bookmarkStart w:id="0" w:name="_Toc128205691"/>
      <w:bookmarkStart w:id="1" w:name="_Toc145496659"/>
      <w:r>
        <w:rPr>
          <w:rFonts w:hint="eastAsia"/>
          <w:b/>
          <w:kern w:val="0"/>
        </w:rPr>
        <w:t>安全信息</w:t>
      </w:r>
      <w:bookmarkEnd w:id="0"/>
      <w:bookmarkEnd w:id="1"/>
    </w:p>
    <w:p w:rsidR="00706356" w:rsidRDefault="00FB5674">
      <w:pPr>
        <w:spacing w:line="360" w:lineRule="auto"/>
        <w:jc w:val="left"/>
        <w:rPr>
          <w:rFonts w:ascii="宋体" w:hAnsi="宋体" w:cs="宋体"/>
        </w:rPr>
      </w:pPr>
      <w:r>
        <w:rPr>
          <w:rFonts w:ascii="宋体" w:hAnsi="宋体" w:cs="宋体"/>
        </w:rPr>
        <w:pict>
          <v:shape id="Picture 23" o:spid="_x0000_s1164" type="#_x0000_t75" style="position:absolute;margin-left:3.05pt;margin-top:7.55pt;width:35.25pt;height:32.25pt;z-index:251672576">
            <v:imagedata r:id="rId16" o:title=""/>
            <w10:wrap type="square"/>
          </v:shape>
        </w:pict>
      </w:r>
      <w:r w:rsidR="002978F6">
        <w:rPr>
          <w:rFonts w:ascii="宋体" w:hAnsi="宋体" w:cs="宋体" w:hint="eastAsia"/>
        </w:rPr>
        <w:t>参与</w:t>
      </w:r>
      <w:r w:rsidR="00385FAE">
        <w:rPr>
          <w:rFonts w:ascii="宋体" w:hAnsi="宋体" w:cs="宋体" w:hint="eastAsia"/>
        </w:rPr>
        <w:t>BP</w:t>
      </w:r>
      <w:r w:rsidR="002978F6">
        <w:rPr>
          <w:rFonts w:ascii="宋体" w:hAnsi="宋体" w:cs="宋体" w:hint="eastAsia"/>
        </w:rPr>
        <w:t>400微机可编程保护测控装置的安装、调试、维护或维修的人员必须具有相适应的资质,并仔细阅读本手册。</w:t>
      </w:r>
    </w:p>
    <w:p w:rsidR="00706356" w:rsidRDefault="00385FAE">
      <w:pPr>
        <w:spacing w:line="360" w:lineRule="auto"/>
        <w:ind w:firstLineChars="200" w:firstLine="420"/>
        <w:rPr>
          <w:rFonts w:ascii="宋体" w:hAnsi="宋体" w:cs="宋体"/>
        </w:rPr>
      </w:pPr>
      <w:r>
        <w:rPr>
          <w:rFonts w:ascii="宋体" w:hAnsi="宋体" w:cs="宋体" w:hint="eastAsia"/>
        </w:rPr>
        <w:t>BP</w:t>
      </w:r>
      <w:r w:rsidR="002978F6">
        <w:rPr>
          <w:rFonts w:ascii="宋体" w:hAnsi="宋体" w:cs="宋体" w:hint="eastAsia"/>
        </w:rPr>
        <w:t>400微机可编程保护测控装置背板的端子可能有危险电压，既使在断开辅助电源后的几秒内也可能存在。</w:t>
      </w:r>
    </w:p>
    <w:p w:rsidR="00706356" w:rsidRDefault="002978F6">
      <w:pPr>
        <w:spacing w:line="360" w:lineRule="auto"/>
        <w:ind w:firstLineChars="200" w:firstLine="420"/>
        <w:rPr>
          <w:rFonts w:ascii="宋体" w:hAnsi="宋体" w:cs="宋体"/>
        </w:rPr>
      </w:pPr>
      <w:r>
        <w:rPr>
          <w:rFonts w:ascii="宋体" w:hAnsi="宋体" w:cs="宋体" w:hint="eastAsia"/>
        </w:rPr>
        <w:t>使用时，必须将</w:t>
      </w:r>
      <w:r w:rsidR="00385FAE">
        <w:rPr>
          <w:rFonts w:ascii="宋体" w:hAnsi="宋体" w:cs="宋体" w:hint="eastAsia"/>
        </w:rPr>
        <w:t>BP</w:t>
      </w:r>
      <w:r>
        <w:rPr>
          <w:rFonts w:ascii="宋体" w:hAnsi="宋体" w:cs="宋体" w:hint="eastAsia"/>
        </w:rPr>
        <w:t>400微机可编程保护测控装置背板的机壳接地螺栓良好接地。</w:t>
      </w:r>
    </w:p>
    <w:p w:rsidR="00706356" w:rsidRDefault="002978F6">
      <w:pPr>
        <w:spacing w:line="360" w:lineRule="auto"/>
        <w:ind w:firstLineChars="200" w:firstLine="420"/>
        <w:rPr>
          <w:rFonts w:ascii="宋体" w:hAnsi="宋体" w:cs="宋体"/>
        </w:rPr>
      </w:pPr>
      <w:r>
        <w:rPr>
          <w:rFonts w:ascii="宋体" w:hAnsi="宋体" w:cs="宋体" w:hint="eastAsia"/>
        </w:rPr>
        <w:t>不得将</w:t>
      </w:r>
      <w:r w:rsidR="00385FAE">
        <w:rPr>
          <w:rFonts w:ascii="宋体" w:hAnsi="宋体" w:cs="宋体" w:hint="eastAsia"/>
        </w:rPr>
        <w:t>BP</w:t>
      </w:r>
      <w:r>
        <w:rPr>
          <w:rFonts w:ascii="宋体" w:hAnsi="宋体" w:cs="宋体" w:hint="eastAsia"/>
        </w:rPr>
        <w:t>400微机可编程保护测控装置安放在有水气渗透、温度剧烈变化、长久强振动、含较高粉尘、易燃易爆或腐蚀性气体的环境中。</w:t>
      </w:r>
    </w:p>
    <w:p w:rsidR="00706356" w:rsidRDefault="00706356">
      <w:pPr>
        <w:spacing w:line="360" w:lineRule="auto"/>
        <w:ind w:firstLineChars="200" w:firstLine="420"/>
      </w:pPr>
    </w:p>
    <w:p w:rsidR="00706356" w:rsidRDefault="00FB5674">
      <w:pPr>
        <w:spacing w:line="360" w:lineRule="auto"/>
        <w:ind w:leftChars="2000" w:left="4200"/>
        <w:jc w:val="left"/>
        <w:rPr>
          <w:rFonts w:ascii="宋体" w:hAnsi="宋体" w:cs="宋体"/>
        </w:rPr>
      </w:pPr>
      <w:r>
        <w:rPr>
          <w:rFonts w:ascii="宋体" w:hAnsi="宋体" w:cs="宋体"/>
        </w:rPr>
        <w:pict>
          <v:shape id="Picture 24" o:spid="_x0000_s1163" type="#_x0000_t75" style="position:absolute;left:0;text-align:left;margin-left:5.85pt;margin-top:5.6pt;width:30.75pt;height:30.75pt;z-index:251673600">
            <v:imagedata r:id="rId17" o:title=""/>
            <w10:wrap type="square"/>
          </v:shape>
        </w:pict>
      </w:r>
      <w:r w:rsidR="00385FAE">
        <w:rPr>
          <w:rFonts w:ascii="宋体" w:hAnsi="宋体" w:cs="宋体" w:hint="eastAsia"/>
        </w:rPr>
        <w:t>BP</w:t>
      </w:r>
      <w:r w:rsidR="002978F6">
        <w:rPr>
          <w:rFonts w:ascii="宋体" w:hAnsi="宋体" w:cs="宋体" w:hint="eastAsia"/>
        </w:rPr>
        <w:t>400微机可编程保护测控装置内含静电敏感器件，打开机箱时必须佩戴接地良好的防静电手环，并避免对器件的不必要接触。</w:t>
      </w:r>
    </w:p>
    <w:p w:rsidR="00706356" w:rsidRDefault="00706356">
      <w:pPr>
        <w:spacing w:line="360" w:lineRule="auto"/>
        <w:rPr>
          <w:rFonts w:ascii="宋体" w:hAnsi="宋体" w:cs="宋体"/>
        </w:rPr>
      </w:pPr>
    </w:p>
    <w:p w:rsidR="00706356" w:rsidRDefault="002978F6">
      <w:pPr>
        <w:rPr>
          <w:rFonts w:ascii="宋体" w:hAnsi="宋体" w:cs="宋体"/>
        </w:rPr>
      </w:pPr>
      <w:r>
        <w:rPr>
          <w:rFonts w:ascii="宋体" w:hAnsi="宋体" w:cs="宋体" w:hint="eastAsia"/>
        </w:rPr>
        <w:t>损坏装置封条将无权要求保修，并不再确保正常的运行。</w:t>
      </w:r>
    </w:p>
    <w:p w:rsidR="00706356" w:rsidRDefault="00706356">
      <w:pPr>
        <w:rPr>
          <w:rFonts w:ascii="华文细黑" w:eastAsia="华文细黑" w:hAnsi="华文细黑"/>
        </w:rPr>
      </w:pPr>
    </w:p>
    <w:p w:rsidR="00706356" w:rsidRDefault="002978F6">
      <w:pPr>
        <w:ind w:firstLineChars="1900" w:firstLine="3990"/>
        <w:rPr>
          <w:rStyle w:val="ac"/>
          <w:rFonts w:ascii="华文中宋" w:hAnsi="华文中宋"/>
          <w:color w:val="auto"/>
          <w:sz w:val="24"/>
          <w:u w:val="none"/>
        </w:rPr>
      </w:pPr>
      <w:r>
        <w:rPr>
          <w:rFonts w:ascii="华文细黑" w:eastAsia="华文细黑" w:hAnsi="华文细黑"/>
        </w:rPr>
        <w:br w:type="page"/>
      </w:r>
      <w:r>
        <w:rPr>
          <w:rStyle w:val="ac"/>
          <w:rFonts w:ascii="华文中宋" w:hAnsi="华文中宋" w:hint="eastAsia"/>
          <w:color w:val="auto"/>
          <w:sz w:val="24"/>
          <w:u w:val="none"/>
        </w:rPr>
        <w:lastRenderedPageBreak/>
        <w:t>目</w:t>
      </w:r>
      <w:r>
        <w:rPr>
          <w:rStyle w:val="ac"/>
          <w:rFonts w:ascii="华文中宋" w:hAnsi="华文中宋" w:hint="eastAsia"/>
          <w:color w:val="auto"/>
          <w:sz w:val="24"/>
          <w:u w:val="none"/>
        </w:rPr>
        <w:t xml:space="preserve">  </w:t>
      </w:r>
      <w:r>
        <w:rPr>
          <w:rStyle w:val="ac"/>
          <w:rFonts w:ascii="华文中宋" w:hAnsi="华文中宋" w:hint="eastAsia"/>
          <w:color w:val="auto"/>
          <w:sz w:val="24"/>
          <w:u w:val="none"/>
        </w:rPr>
        <w:t>录</w:t>
      </w:r>
    </w:p>
    <w:p w:rsidR="00706356" w:rsidRDefault="00FB5674">
      <w:pPr>
        <w:pStyle w:val="10"/>
        <w:tabs>
          <w:tab w:val="left" w:pos="1260"/>
        </w:tabs>
        <w:rPr>
          <w:noProof/>
          <w:color w:val="0000FF"/>
          <w:sz w:val="24"/>
        </w:rPr>
      </w:pPr>
      <w:r>
        <w:rPr>
          <w:rFonts w:ascii="华文细黑" w:hAnsi="华文细黑"/>
          <w:sz w:val="24"/>
        </w:rPr>
        <w:fldChar w:fldCharType="begin"/>
      </w:r>
      <w:r w:rsidR="002978F6">
        <w:rPr>
          <w:rStyle w:val="ac"/>
          <w:rFonts w:ascii="华文细黑" w:hAnsi="华文细黑" w:hint="eastAsia"/>
          <w:color w:val="auto"/>
          <w:sz w:val="24"/>
        </w:rPr>
        <w:instrText>TOC \o "1-3" \h \z \u</w:instrText>
      </w:r>
      <w:r>
        <w:rPr>
          <w:rFonts w:ascii="华文细黑" w:hAnsi="华文细黑"/>
          <w:sz w:val="24"/>
        </w:rPr>
        <w:fldChar w:fldCharType="separate"/>
      </w:r>
      <w:hyperlink w:anchor="_Toc251851161" w:history="1">
        <w:r w:rsidR="002978F6">
          <w:rPr>
            <w:rStyle w:val="ac"/>
            <w:rFonts w:ascii="华文细黑" w:eastAsia="华文细黑" w:hAnsi="华文细黑"/>
            <w:noProof/>
            <w:sz w:val="24"/>
          </w:rPr>
          <w:t>1</w:t>
        </w:r>
        <w:r w:rsidR="002978F6">
          <w:rPr>
            <w:noProof/>
            <w:color w:val="0000FF"/>
            <w:sz w:val="24"/>
          </w:rPr>
          <w:tab/>
        </w:r>
        <w:r w:rsidR="002978F6">
          <w:rPr>
            <w:rStyle w:val="ac"/>
            <w:rFonts w:ascii="华文细黑" w:eastAsia="华文细黑" w:hAnsi="华文细黑" w:hint="eastAsia"/>
            <w:noProof/>
            <w:sz w:val="24"/>
          </w:rPr>
          <w:t>产品简介</w:t>
        </w:r>
        <w:r w:rsidR="002978F6">
          <w:rPr>
            <w:noProof/>
            <w:color w:val="0000FF"/>
            <w:sz w:val="24"/>
          </w:rPr>
          <w:tab/>
        </w:r>
        <w:r w:rsidR="002978F6">
          <w:rPr>
            <w:rFonts w:hint="eastAsia"/>
            <w:noProof/>
            <w:color w:val="0000FF"/>
            <w:sz w:val="24"/>
          </w:rPr>
          <w:t>1</w:t>
        </w:r>
      </w:hyperlink>
    </w:p>
    <w:p w:rsidR="00706356" w:rsidRDefault="00FB5674">
      <w:pPr>
        <w:pStyle w:val="23"/>
        <w:rPr>
          <w:noProof/>
          <w:color w:val="0000FF"/>
          <w:sz w:val="24"/>
        </w:rPr>
      </w:pPr>
      <w:hyperlink w:anchor="_Toc251851162" w:history="1">
        <w:r w:rsidR="002978F6">
          <w:rPr>
            <w:rStyle w:val="ac"/>
            <w:noProof/>
            <w:sz w:val="24"/>
          </w:rPr>
          <w:t>1.1</w:t>
        </w:r>
        <w:r w:rsidR="002978F6">
          <w:rPr>
            <w:rStyle w:val="ac"/>
            <w:rFonts w:hint="eastAsia"/>
            <w:noProof/>
            <w:sz w:val="24"/>
          </w:rPr>
          <w:t>概述</w:t>
        </w:r>
        <w:r w:rsidR="002978F6">
          <w:rPr>
            <w:noProof/>
            <w:color w:val="0000FF"/>
            <w:sz w:val="24"/>
          </w:rPr>
          <w:tab/>
        </w:r>
        <w:r w:rsidR="002978F6">
          <w:rPr>
            <w:rFonts w:hint="eastAsia"/>
            <w:noProof/>
            <w:color w:val="0000FF"/>
            <w:sz w:val="24"/>
          </w:rPr>
          <w:t>1</w:t>
        </w:r>
      </w:hyperlink>
    </w:p>
    <w:p w:rsidR="00706356" w:rsidRDefault="00FB5674">
      <w:pPr>
        <w:pStyle w:val="23"/>
        <w:rPr>
          <w:noProof/>
          <w:color w:val="0000FF"/>
          <w:sz w:val="24"/>
        </w:rPr>
      </w:pPr>
      <w:hyperlink w:anchor="_Toc251851163" w:history="1">
        <w:r w:rsidR="002978F6">
          <w:rPr>
            <w:rStyle w:val="ac"/>
            <w:noProof/>
            <w:sz w:val="24"/>
          </w:rPr>
          <w:t>1.2</w:t>
        </w:r>
        <w:r w:rsidR="002978F6">
          <w:rPr>
            <w:rStyle w:val="ac"/>
            <w:rFonts w:hint="eastAsia"/>
            <w:noProof/>
            <w:sz w:val="24"/>
          </w:rPr>
          <w:t>主要特点</w:t>
        </w:r>
        <w:r w:rsidR="002978F6">
          <w:rPr>
            <w:noProof/>
            <w:color w:val="0000FF"/>
            <w:sz w:val="24"/>
          </w:rPr>
          <w:tab/>
        </w:r>
        <w:r w:rsidR="002978F6">
          <w:rPr>
            <w:rFonts w:hint="eastAsia"/>
            <w:noProof/>
            <w:color w:val="0000FF"/>
            <w:sz w:val="24"/>
          </w:rPr>
          <w:t>2</w:t>
        </w:r>
      </w:hyperlink>
    </w:p>
    <w:p w:rsidR="00706356" w:rsidRDefault="00FB5674">
      <w:pPr>
        <w:pStyle w:val="23"/>
        <w:rPr>
          <w:noProof/>
          <w:color w:val="0000FF"/>
          <w:sz w:val="24"/>
        </w:rPr>
      </w:pPr>
      <w:hyperlink w:anchor="_Toc251851164" w:history="1">
        <w:r w:rsidR="002978F6">
          <w:rPr>
            <w:rStyle w:val="ac"/>
            <w:noProof/>
            <w:sz w:val="24"/>
          </w:rPr>
          <w:t>1.3</w:t>
        </w:r>
        <w:r w:rsidR="002978F6">
          <w:rPr>
            <w:rStyle w:val="ac"/>
            <w:rFonts w:hint="eastAsia"/>
            <w:noProof/>
            <w:sz w:val="24"/>
          </w:rPr>
          <w:t>硬件结构</w:t>
        </w:r>
        <w:r w:rsidR="002978F6">
          <w:rPr>
            <w:noProof/>
            <w:color w:val="0000FF"/>
            <w:sz w:val="24"/>
          </w:rPr>
          <w:tab/>
        </w:r>
        <w:r w:rsidR="002978F6">
          <w:rPr>
            <w:rFonts w:hint="eastAsia"/>
            <w:noProof/>
            <w:color w:val="0000FF"/>
            <w:sz w:val="24"/>
          </w:rPr>
          <w:t>3</w:t>
        </w:r>
      </w:hyperlink>
    </w:p>
    <w:p w:rsidR="00706356" w:rsidRDefault="00FB5674">
      <w:pPr>
        <w:pStyle w:val="23"/>
        <w:rPr>
          <w:noProof/>
          <w:color w:val="0000FF"/>
          <w:sz w:val="24"/>
        </w:rPr>
      </w:pPr>
      <w:hyperlink w:anchor="_Toc251851165" w:history="1">
        <w:r w:rsidR="002978F6">
          <w:rPr>
            <w:rStyle w:val="ac"/>
            <w:noProof/>
            <w:sz w:val="24"/>
          </w:rPr>
          <w:t>1.4</w:t>
        </w:r>
        <w:r w:rsidR="002978F6">
          <w:rPr>
            <w:rStyle w:val="ac"/>
            <w:rFonts w:hint="eastAsia"/>
            <w:noProof/>
            <w:sz w:val="24"/>
          </w:rPr>
          <w:t>性能指标</w:t>
        </w:r>
        <w:r w:rsidR="002978F6">
          <w:rPr>
            <w:noProof/>
            <w:color w:val="0000FF"/>
            <w:sz w:val="24"/>
          </w:rPr>
          <w:tab/>
        </w:r>
        <w:r w:rsidR="002978F6">
          <w:rPr>
            <w:rFonts w:hint="eastAsia"/>
            <w:noProof/>
            <w:color w:val="0000FF"/>
            <w:sz w:val="24"/>
          </w:rPr>
          <w:t>4</w:t>
        </w:r>
      </w:hyperlink>
    </w:p>
    <w:p w:rsidR="00706356" w:rsidRDefault="00FB5674">
      <w:pPr>
        <w:pStyle w:val="10"/>
        <w:tabs>
          <w:tab w:val="left" w:pos="1260"/>
        </w:tabs>
        <w:rPr>
          <w:noProof/>
          <w:color w:val="0000FF"/>
          <w:sz w:val="24"/>
        </w:rPr>
      </w:pPr>
      <w:hyperlink w:anchor="_Toc251851166" w:history="1">
        <w:r w:rsidR="002978F6">
          <w:rPr>
            <w:rStyle w:val="ac"/>
            <w:rFonts w:ascii="华文细黑" w:eastAsia="华文细黑" w:hAnsi="华文细黑"/>
            <w:noProof/>
            <w:sz w:val="24"/>
          </w:rPr>
          <w:t>2</w:t>
        </w:r>
        <w:r w:rsidR="002978F6">
          <w:rPr>
            <w:noProof/>
            <w:color w:val="0000FF"/>
            <w:sz w:val="24"/>
          </w:rPr>
          <w:tab/>
        </w:r>
        <w:r w:rsidR="002978F6">
          <w:rPr>
            <w:rStyle w:val="ac"/>
            <w:rFonts w:ascii="华文细黑" w:eastAsia="华文细黑" w:hAnsi="华文细黑" w:hint="eastAsia"/>
            <w:noProof/>
            <w:sz w:val="24"/>
          </w:rPr>
          <w:t>安装及接线</w:t>
        </w:r>
        <w:r w:rsidR="002978F6">
          <w:rPr>
            <w:noProof/>
            <w:color w:val="0000FF"/>
            <w:sz w:val="24"/>
          </w:rPr>
          <w:tab/>
        </w:r>
        <w:r w:rsidR="002978F6">
          <w:rPr>
            <w:rFonts w:hint="eastAsia"/>
            <w:noProof/>
            <w:color w:val="0000FF"/>
            <w:sz w:val="24"/>
          </w:rPr>
          <w:t>7</w:t>
        </w:r>
      </w:hyperlink>
    </w:p>
    <w:p w:rsidR="00706356" w:rsidRDefault="00FB5674">
      <w:pPr>
        <w:pStyle w:val="23"/>
        <w:rPr>
          <w:noProof/>
          <w:sz w:val="24"/>
        </w:rPr>
      </w:pPr>
      <w:hyperlink w:anchor="_Toc251851167" w:history="1">
        <w:r w:rsidR="002978F6">
          <w:rPr>
            <w:rStyle w:val="ac"/>
            <w:rFonts w:ascii="宋体" w:hAnsi="宋体"/>
            <w:noProof/>
            <w:sz w:val="24"/>
          </w:rPr>
          <w:t>2.1</w:t>
        </w:r>
        <w:r w:rsidR="002978F6">
          <w:rPr>
            <w:rStyle w:val="ac"/>
            <w:rFonts w:ascii="宋体" w:hAnsi="宋体" w:hint="eastAsia"/>
            <w:noProof/>
            <w:sz w:val="24"/>
          </w:rPr>
          <w:t>外形及安装开孔尺寸</w:t>
        </w:r>
        <w:r w:rsidR="002978F6">
          <w:rPr>
            <w:noProof/>
            <w:color w:val="0000FF"/>
            <w:sz w:val="24"/>
          </w:rPr>
          <w:tab/>
        </w:r>
        <w:r w:rsidR="002978F6">
          <w:rPr>
            <w:rFonts w:hint="eastAsia"/>
            <w:noProof/>
            <w:color w:val="0000FF"/>
            <w:sz w:val="24"/>
          </w:rPr>
          <w:t>7</w:t>
        </w:r>
      </w:hyperlink>
    </w:p>
    <w:p w:rsidR="00706356" w:rsidRDefault="00FB5674">
      <w:pPr>
        <w:pStyle w:val="23"/>
        <w:rPr>
          <w:noProof/>
          <w:sz w:val="24"/>
        </w:rPr>
      </w:pPr>
      <w:hyperlink w:anchor="_Toc251851168" w:history="1">
        <w:r w:rsidR="002978F6">
          <w:rPr>
            <w:rStyle w:val="ac"/>
            <w:rFonts w:ascii="宋体" w:hAnsi="宋体"/>
            <w:noProof/>
            <w:color w:val="auto"/>
            <w:sz w:val="24"/>
          </w:rPr>
          <w:t>2.2</w:t>
        </w:r>
        <w:r w:rsidR="002978F6">
          <w:rPr>
            <w:rStyle w:val="ac"/>
            <w:rFonts w:ascii="宋体" w:hAnsi="宋体" w:hint="eastAsia"/>
            <w:noProof/>
            <w:color w:val="auto"/>
            <w:sz w:val="24"/>
          </w:rPr>
          <w:t>背板端子图</w:t>
        </w:r>
        <w:r w:rsidR="002978F6">
          <w:rPr>
            <w:noProof/>
            <w:sz w:val="24"/>
          </w:rPr>
          <w:tab/>
        </w:r>
        <w:r>
          <w:rPr>
            <w:noProof/>
            <w:sz w:val="24"/>
          </w:rPr>
          <w:fldChar w:fldCharType="begin"/>
        </w:r>
        <w:r w:rsidR="002978F6">
          <w:rPr>
            <w:noProof/>
            <w:sz w:val="24"/>
          </w:rPr>
          <w:instrText xml:space="preserve"> PAGEREF _Toc251851168 \h </w:instrText>
        </w:r>
        <w:r>
          <w:rPr>
            <w:noProof/>
            <w:sz w:val="24"/>
          </w:rPr>
        </w:r>
        <w:r>
          <w:rPr>
            <w:noProof/>
            <w:sz w:val="24"/>
          </w:rPr>
          <w:fldChar w:fldCharType="separate"/>
        </w:r>
        <w:r w:rsidR="00863800">
          <w:rPr>
            <w:noProof/>
            <w:sz w:val="24"/>
          </w:rPr>
          <w:t>8</w:t>
        </w:r>
        <w:r>
          <w:rPr>
            <w:noProof/>
            <w:sz w:val="24"/>
          </w:rPr>
          <w:fldChar w:fldCharType="end"/>
        </w:r>
      </w:hyperlink>
    </w:p>
    <w:p w:rsidR="00706356" w:rsidRDefault="00FB5674">
      <w:pPr>
        <w:pStyle w:val="23"/>
        <w:rPr>
          <w:noProof/>
          <w:sz w:val="24"/>
        </w:rPr>
      </w:pPr>
      <w:hyperlink w:anchor="_Toc251851169" w:history="1">
        <w:r w:rsidR="002978F6">
          <w:rPr>
            <w:rStyle w:val="ac"/>
            <w:rFonts w:ascii="宋体" w:hAnsi="宋体"/>
            <w:noProof/>
            <w:color w:val="auto"/>
            <w:sz w:val="24"/>
          </w:rPr>
          <w:t>2.3</w:t>
        </w:r>
        <w:r w:rsidR="002978F6">
          <w:rPr>
            <w:rStyle w:val="ac"/>
            <w:rFonts w:ascii="宋体" w:hAnsi="宋体" w:hint="eastAsia"/>
            <w:noProof/>
            <w:color w:val="auto"/>
            <w:sz w:val="24"/>
          </w:rPr>
          <w:t>电气接线</w:t>
        </w:r>
        <w:r w:rsidR="002978F6">
          <w:rPr>
            <w:noProof/>
            <w:sz w:val="24"/>
          </w:rPr>
          <w:tab/>
        </w:r>
        <w:r>
          <w:rPr>
            <w:noProof/>
            <w:sz w:val="24"/>
          </w:rPr>
          <w:fldChar w:fldCharType="begin"/>
        </w:r>
        <w:r w:rsidR="002978F6">
          <w:rPr>
            <w:noProof/>
            <w:sz w:val="24"/>
          </w:rPr>
          <w:instrText xml:space="preserve"> PAGEREF _Toc251851169 \h </w:instrText>
        </w:r>
        <w:r>
          <w:rPr>
            <w:noProof/>
            <w:sz w:val="24"/>
          </w:rPr>
        </w:r>
        <w:r>
          <w:rPr>
            <w:noProof/>
            <w:sz w:val="24"/>
          </w:rPr>
          <w:fldChar w:fldCharType="separate"/>
        </w:r>
        <w:r w:rsidR="00863800">
          <w:rPr>
            <w:noProof/>
            <w:sz w:val="24"/>
          </w:rPr>
          <w:t>8</w:t>
        </w:r>
        <w:r>
          <w:rPr>
            <w:noProof/>
            <w:sz w:val="24"/>
          </w:rPr>
          <w:fldChar w:fldCharType="end"/>
        </w:r>
      </w:hyperlink>
    </w:p>
    <w:p w:rsidR="00706356" w:rsidRDefault="00FB5674">
      <w:pPr>
        <w:pStyle w:val="10"/>
        <w:tabs>
          <w:tab w:val="left" w:pos="1260"/>
        </w:tabs>
        <w:rPr>
          <w:noProof/>
          <w:sz w:val="24"/>
        </w:rPr>
      </w:pPr>
      <w:hyperlink w:anchor="_Toc251851170" w:history="1">
        <w:r w:rsidR="002978F6">
          <w:rPr>
            <w:rStyle w:val="ac"/>
            <w:rFonts w:ascii="华文细黑" w:eastAsia="华文细黑" w:hAnsi="华文细黑"/>
            <w:noProof/>
            <w:color w:val="auto"/>
            <w:sz w:val="24"/>
          </w:rPr>
          <w:t>3</w:t>
        </w:r>
        <w:r w:rsidR="002978F6">
          <w:rPr>
            <w:noProof/>
            <w:sz w:val="24"/>
          </w:rPr>
          <w:tab/>
        </w:r>
        <w:r w:rsidR="002978F6">
          <w:rPr>
            <w:rStyle w:val="ac"/>
            <w:rFonts w:ascii="华文细黑" w:eastAsia="华文细黑" w:hAnsi="华文细黑" w:hint="eastAsia"/>
            <w:noProof/>
            <w:color w:val="auto"/>
            <w:sz w:val="24"/>
          </w:rPr>
          <w:t>人机界面</w:t>
        </w:r>
        <w:r w:rsidR="002978F6">
          <w:rPr>
            <w:noProof/>
            <w:sz w:val="24"/>
          </w:rPr>
          <w:tab/>
        </w:r>
        <w:r>
          <w:rPr>
            <w:noProof/>
            <w:sz w:val="24"/>
          </w:rPr>
          <w:fldChar w:fldCharType="begin"/>
        </w:r>
        <w:r w:rsidR="002978F6">
          <w:rPr>
            <w:noProof/>
            <w:sz w:val="24"/>
          </w:rPr>
          <w:instrText xml:space="preserve"> PAGEREF _Toc251851170 \h </w:instrText>
        </w:r>
        <w:r>
          <w:rPr>
            <w:noProof/>
            <w:sz w:val="24"/>
          </w:rPr>
        </w:r>
        <w:r>
          <w:rPr>
            <w:noProof/>
            <w:sz w:val="24"/>
          </w:rPr>
          <w:fldChar w:fldCharType="separate"/>
        </w:r>
        <w:r w:rsidR="00863800">
          <w:rPr>
            <w:noProof/>
            <w:sz w:val="24"/>
          </w:rPr>
          <w:t>12</w:t>
        </w:r>
        <w:r>
          <w:rPr>
            <w:noProof/>
            <w:sz w:val="24"/>
          </w:rPr>
          <w:fldChar w:fldCharType="end"/>
        </w:r>
      </w:hyperlink>
    </w:p>
    <w:p w:rsidR="00706356" w:rsidRDefault="00FB5674">
      <w:pPr>
        <w:pStyle w:val="23"/>
        <w:rPr>
          <w:noProof/>
          <w:sz w:val="24"/>
        </w:rPr>
      </w:pPr>
      <w:hyperlink w:anchor="_Toc251851171" w:history="1">
        <w:r w:rsidR="002978F6">
          <w:rPr>
            <w:rStyle w:val="ac"/>
            <w:rFonts w:ascii="宋体" w:hAnsi="宋体"/>
            <w:noProof/>
            <w:color w:val="auto"/>
            <w:sz w:val="24"/>
          </w:rPr>
          <w:t>3.1</w:t>
        </w:r>
        <w:r w:rsidR="002978F6">
          <w:rPr>
            <w:rStyle w:val="ac"/>
            <w:rFonts w:ascii="宋体" w:hAnsi="宋体" w:hint="eastAsia"/>
            <w:noProof/>
            <w:color w:val="auto"/>
            <w:sz w:val="24"/>
          </w:rPr>
          <w:t>液晶显示器</w:t>
        </w:r>
        <w:r w:rsidR="002978F6">
          <w:rPr>
            <w:noProof/>
            <w:sz w:val="24"/>
          </w:rPr>
          <w:tab/>
        </w:r>
        <w:r>
          <w:rPr>
            <w:noProof/>
            <w:sz w:val="24"/>
          </w:rPr>
          <w:fldChar w:fldCharType="begin"/>
        </w:r>
        <w:r w:rsidR="002978F6">
          <w:rPr>
            <w:noProof/>
            <w:sz w:val="24"/>
          </w:rPr>
          <w:instrText xml:space="preserve"> PAGEREF _Toc251851171 \h </w:instrText>
        </w:r>
        <w:r>
          <w:rPr>
            <w:noProof/>
            <w:sz w:val="24"/>
          </w:rPr>
        </w:r>
        <w:r>
          <w:rPr>
            <w:noProof/>
            <w:sz w:val="24"/>
          </w:rPr>
          <w:fldChar w:fldCharType="separate"/>
        </w:r>
        <w:r w:rsidR="00863800">
          <w:rPr>
            <w:noProof/>
            <w:sz w:val="24"/>
          </w:rPr>
          <w:t>12</w:t>
        </w:r>
        <w:r>
          <w:rPr>
            <w:noProof/>
            <w:sz w:val="24"/>
          </w:rPr>
          <w:fldChar w:fldCharType="end"/>
        </w:r>
      </w:hyperlink>
    </w:p>
    <w:p w:rsidR="00706356" w:rsidRDefault="00FB5674">
      <w:pPr>
        <w:pStyle w:val="23"/>
        <w:rPr>
          <w:noProof/>
          <w:sz w:val="24"/>
        </w:rPr>
      </w:pPr>
      <w:hyperlink w:anchor="_Toc251851172" w:history="1">
        <w:r w:rsidR="002978F6">
          <w:rPr>
            <w:rStyle w:val="ac"/>
            <w:rFonts w:ascii="宋体" w:hAnsi="宋体"/>
            <w:noProof/>
            <w:color w:val="auto"/>
            <w:sz w:val="24"/>
          </w:rPr>
          <w:t>3.2</w:t>
        </w:r>
        <w:r w:rsidR="002978F6">
          <w:rPr>
            <w:rStyle w:val="ac"/>
            <w:rFonts w:ascii="宋体" w:hAnsi="宋体" w:hint="eastAsia"/>
            <w:noProof/>
            <w:color w:val="auto"/>
            <w:sz w:val="24"/>
          </w:rPr>
          <w:t>指示灯（</w:t>
        </w:r>
        <w:r w:rsidR="002978F6">
          <w:rPr>
            <w:rStyle w:val="ac"/>
            <w:rFonts w:ascii="宋体" w:hAnsi="宋体"/>
            <w:noProof/>
            <w:color w:val="auto"/>
            <w:sz w:val="24"/>
          </w:rPr>
          <w:t>LED</w:t>
        </w:r>
        <w:r w:rsidR="002978F6">
          <w:rPr>
            <w:rStyle w:val="ac"/>
            <w:rFonts w:ascii="宋体" w:hAnsi="宋体" w:hint="eastAsia"/>
            <w:noProof/>
            <w:color w:val="auto"/>
            <w:sz w:val="24"/>
          </w:rPr>
          <w:t>）</w:t>
        </w:r>
        <w:r w:rsidR="002978F6">
          <w:rPr>
            <w:noProof/>
            <w:sz w:val="24"/>
          </w:rPr>
          <w:tab/>
        </w:r>
        <w:r>
          <w:rPr>
            <w:noProof/>
            <w:sz w:val="24"/>
          </w:rPr>
          <w:fldChar w:fldCharType="begin"/>
        </w:r>
        <w:r w:rsidR="002978F6">
          <w:rPr>
            <w:noProof/>
            <w:sz w:val="24"/>
          </w:rPr>
          <w:instrText xml:space="preserve"> PAGEREF _Toc251851172 \h </w:instrText>
        </w:r>
        <w:r>
          <w:rPr>
            <w:noProof/>
            <w:sz w:val="24"/>
          </w:rPr>
        </w:r>
        <w:r>
          <w:rPr>
            <w:noProof/>
            <w:sz w:val="24"/>
          </w:rPr>
          <w:fldChar w:fldCharType="separate"/>
        </w:r>
        <w:r w:rsidR="00863800">
          <w:rPr>
            <w:noProof/>
            <w:sz w:val="24"/>
          </w:rPr>
          <w:t>12</w:t>
        </w:r>
        <w:r>
          <w:rPr>
            <w:noProof/>
            <w:sz w:val="24"/>
          </w:rPr>
          <w:fldChar w:fldCharType="end"/>
        </w:r>
      </w:hyperlink>
    </w:p>
    <w:p w:rsidR="00706356" w:rsidRDefault="00FB5674">
      <w:pPr>
        <w:pStyle w:val="23"/>
        <w:rPr>
          <w:noProof/>
          <w:sz w:val="24"/>
        </w:rPr>
      </w:pPr>
      <w:hyperlink w:anchor="_Toc251851173" w:history="1">
        <w:r w:rsidR="002978F6">
          <w:rPr>
            <w:rStyle w:val="ac"/>
            <w:rFonts w:ascii="宋体" w:hAnsi="宋体"/>
            <w:noProof/>
            <w:color w:val="auto"/>
            <w:sz w:val="24"/>
          </w:rPr>
          <w:t>3.3</w:t>
        </w:r>
        <w:r w:rsidR="002978F6">
          <w:rPr>
            <w:rStyle w:val="ac"/>
            <w:rFonts w:ascii="宋体" w:hAnsi="宋体" w:hint="eastAsia"/>
            <w:noProof/>
            <w:color w:val="auto"/>
            <w:sz w:val="24"/>
          </w:rPr>
          <w:t>按键及组合键</w:t>
        </w:r>
        <w:r w:rsidR="002978F6">
          <w:rPr>
            <w:noProof/>
            <w:sz w:val="24"/>
          </w:rPr>
          <w:tab/>
        </w:r>
        <w:r>
          <w:rPr>
            <w:noProof/>
            <w:sz w:val="24"/>
          </w:rPr>
          <w:fldChar w:fldCharType="begin"/>
        </w:r>
        <w:r w:rsidR="002978F6">
          <w:rPr>
            <w:noProof/>
            <w:sz w:val="24"/>
          </w:rPr>
          <w:instrText xml:space="preserve"> PAGEREF _Toc251851173 \h </w:instrText>
        </w:r>
        <w:r>
          <w:rPr>
            <w:noProof/>
            <w:sz w:val="24"/>
          </w:rPr>
        </w:r>
        <w:r>
          <w:rPr>
            <w:noProof/>
            <w:sz w:val="24"/>
          </w:rPr>
          <w:fldChar w:fldCharType="separate"/>
        </w:r>
        <w:r w:rsidR="00863800">
          <w:rPr>
            <w:noProof/>
            <w:sz w:val="24"/>
          </w:rPr>
          <w:t>12</w:t>
        </w:r>
        <w:r>
          <w:rPr>
            <w:noProof/>
            <w:sz w:val="24"/>
          </w:rPr>
          <w:fldChar w:fldCharType="end"/>
        </w:r>
      </w:hyperlink>
    </w:p>
    <w:p w:rsidR="00706356" w:rsidRDefault="00FB5674">
      <w:pPr>
        <w:pStyle w:val="23"/>
        <w:rPr>
          <w:noProof/>
          <w:sz w:val="24"/>
        </w:rPr>
      </w:pPr>
      <w:hyperlink w:anchor="_Toc251851174" w:history="1">
        <w:r w:rsidR="002978F6">
          <w:rPr>
            <w:rStyle w:val="ac"/>
            <w:rFonts w:ascii="宋体" w:hAnsi="宋体"/>
            <w:noProof/>
            <w:color w:val="auto"/>
            <w:sz w:val="24"/>
          </w:rPr>
          <w:t>3.4</w:t>
        </w:r>
        <w:r w:rsidR="002978F6">
          <w:rPr>
            <w:rStyle w:val="ac"/>
            <w:rFonts w:ascii="宋体" w:hAnsi="宋体" w:hint="eastAsia"/>
            <w:noProof/>
            <w:color w:val="auto"/>
            <w:sz w:val="24"/>
          </w:rPr>
          <w:t>主画面介绍</w:t>
        </w:r>
        <w:r w:rsidR="002978F6">
          <w:rPr>
            <w:noProof/>
            <w:sz w:val="24"/>
          </w:rPr>
          <w:tab/>
        </w:r>
        <w:r>
          <w:rPr>
            <w:noProof/>
            <w:sz w:val="24"/>
          </w:rPr>
          <w:fldChar w:fldCharType="begin"/>
        </w:r>
        <w:r w:rsidR="002978F6">
          <w:rPr>
            <w:noProof/>
            <w:sz w:val="24"/>
          </w:rPr>
          <w:instrText xml:space="preserve"> PAGEREF _Toc251851174 \h </w:instrText>
        </w:r>
        <w:r>
          <w:rPr>
            <w:noProof/>
            <w:sz w:val="24"/>
          </w:rPr>
        </w:r>
        <w:r>
          <w:rPr>
            <w:noProof/>
            <w:sz w:val="24"/>
          </w:rPr>
          <w:fldChar w:fldCharType="separate"/>
        </w:r>
        <w:r w:rsidR="00863800">
          <w:rPr>
            <w:noProof/>
            <w:sz w:val="24"/>
          </w:rPr>
          <w:t>13</w:t>
        </w:r>
        <w:r>
          <w:rPr>
            <w:noProof/>
            <w:sz w:val="24"/>
          </w:rPr>
          <w:fldChar w:fldCharType="end"/>
        </w:r>
      </w:hyperlink>
    </w:p>
    <w:p w:rsidR="00706356" w:rsidRDefault="00FB5674">
      <w:pPr>
        <w:pStyle w:val="23"/>
        <w:rPr>
          <w:noProof/>
          <w:sz w:val="24"/>
        </w:rPr>
      </w:pPr>
      <w:hyperlink w:anchor="_Toc251851175" w:history="1">
        <w:r w:rsidR="002978F6">
          <w:rPr>
            <w:rStyle w:val="ac"/>
            <w:rFonts w:ascii="宋体" w:hAnsi="宋体"/>
            <w:noProof/>
            <w:color w:val="auto"/>
            <w:sz w:val="24"/>
          </w:rPr>
          <w:t>3.5</w:t>
        </w:r>
        <w:r w:rsidR="002978F6">
          <w:rPr>
            <w:rStyle w:val="ac"/>
            <w:rFonts w:ascii="宋体" w:hAnsi="宋体" w:hint="eastAsia"/>
            <w:noProof/>
            <w:color w:val="auto"/>
            <w:sz w:val="24"/>
          </w:rPr>
          <w:t>菜单介绍</w:t>
        </w:r>
        <w:r w:rsidR="002978F6">
          <w:rPr>
            <w:noProof/>
            <w:sz w:val="24"/>
          </w:rPr>
          <w:tab/>
        </w:r>
        <w:r>
          <w:rPr>
            <w:noProof/>
            <w:sz w:val="24"/>
          </w:rPr>
          <w:fldChar w:fldCharType="begin"/>
        </w:r>
        <w:r w:rsidR="002978F6">
          <w:rPr>
            <w:noProof/>
            <w:sz w:val="24"/>
          </w:rPr>
          <w:instrText xml:space="preserve"> PAGEREF _Toc251851175 \h </w:instrText>
        </w:r>
        <w:r>
          <w:rPr>
            <w:noProof/>
            <w:sz w:val="24"/>
          </w:rPr>
        </w:r>
        <w:r>
          <w:rPr>
            <w:noProof/>
            <w:sz w:val="24"/>
          </w:rPr>
          <w:fldChar w:fldCharType="separate"/>
        </w:r>
        <w:r w:rsidR="00863800">
          <w:rPr>
            <w:noProof/>
            <w:sz w:val="24"/>
          </w:rPr>
          <w:t>14</w:t>
        </w:r>
        <w:r>
          <w:rPr>
            <w:noProof/>
            <w:sz w:val="24"/>
          </w:rPr>
          <w:fldChar w:fldCharType="end"/>
        </w:r>
      </w:hyperlink>
    </w:p>
    <w:p w:rsidR="00706356" w:rsidRDefault="00FB5674">
      <w:pPr>
        <w:pStyle w:val="23"/>
        <w:rPr>
          <w:noProof/>
          <w:sz w:val="24"/>
        </w:rPr>
      </w:pPr>
      <w:hyperlink w:anchor="_Toc251851176" w:history="1">
        <w:r w:rsidR="002978F6">
          <w:rPr>
            <w:rStyle w:val="ac"/>
            <w:rFonts w:ascii="宋体" w:hAnsi="宋体"/>
            <w:noProof/>
            <w:color w:val="auto"/>
            <w:sz w:val="24"/>
          </w:rPr>
          <w:t>3.6</w:t>
        </w:r>
        <w:r w:rsidR="002978F6">
          <w:rPr>
            <w:rStyle w:val="ac"/>
            <w:rFonts w:ascii="宋体" w:hAnsi="宋体" w:hint="eastAsia"/>
            <w:noProof/>
            <w:color w:val="auto"/>
            <w:sz w:val="24"/>
          </w:rPr>
          <w:t>保护定值设定</w:t>
        </w:r>
        <w:r w:rsidR="002978F6">
          <w:rPr>
            <w:noProof/>
            <w:sz w:val="24"/>
          </w:rPr>
          <w:tab/>
        </w:r>
        <w:r w:rsidR="002978F6">
          <w:rPr>
            <w:rFonts w:hint="eastAsia"/>
            <w:noProof/>
            <w:sz w:val="24"/>
          </w:rPr>
          <w:t>1</w:t>
        </w:r>
      </w:hyperlink>
      <w:r w:rsidR="002978F6">
        <w:rPr>
          <w:rFonts w:hint="eastAsia"/>
          <w:noProof/>
          <w:sz w:val="24"/>
        </w:rPr>
        <w:t>6</w:t>
      </w:r>
    </w:p>
    <w:p w:rsidR="00706356" w:rsidRDefault="00FB5674">
      <w:pPr>
        <w:pStyle w:val="23"/>
        <w:rPr>
          <w:noProof/>
          <w:sz w:val="24"/>
        </w:rPr>
      </w:pPr>
      <w:hyperlink w:anchor="_Toc251851177" w:history="1">
        <w:r w:rsidR="002978F6">
          <w:rPr>
            <w:rStyle w:val="ac"/>
            <w:rFonts w:ascii="宋体" w:hAnsi="宋体"/>
            <w:noProof/>
            <w:color w:val="auto"/>
            <w:sz w:val="24"/>
          </w:rPr>
          <w:t>3.7</w:t>
        </w:r>
        <w:r w:rsidR="002978F6">
          <w:rPr>
            <w:rStyle w:val="ac"/>
            <w:rFonts w:ascii="宋体" w:hAnsi="宋体" w:hint="eastAsia"/>
            <w:noProof/>
            <w:color w:val="auto"/>
            <w:sz w:val="24"/>
          </w:rPr>
          <w:t>单元参数</w:t>
        </w:r>
        <w:r w:rsidR="002978F6">
          <w:rPr>
            <w:noProof/>
            <w:sz w:val="24"/>
          </w:rPr>
          <w:tab/>
        </w:r>
        <w:r>
          <w:rPr>
            <w:noProof/>
            <w:sz w:val="24"/>
          </w:rPr>
          <w:fldChar w:fldCharType="begin"/>
        </w:r>
        <w:r w:rsidR="002978F6">
          <w:rPr>
            <w:noProof/>
            <w:sz w:val="24"/>
          </w:rPr>
          <w:instrText xml:space="preserve"> PAGEREF _Toc251851177 \h </w:instrText>
        </w:r>
        <w:r>
          <w:rPr>
            <w:noProof/>
            <w:sz w:val="24"/>
          </w:rPr>
        </w:r>
        <w:r>
          <w:rPr>
            <w:noProof/>
            <w:sz w:val="24"/>
          </w:rPr>
          <w:fldChar w:fldCharType="separate"/>
        </w:r>
        <w:r w:rsidR="00863800">
          <w:rPr>
            <w:noProof/>
            <w:sz w:val="24"/>
          </w:rPr>
          <w:t>17</w:t>
        </w:r>
        <w:r>
          <w:rPr>
            <w:noProof/>
            <w:sz w:val="24"/>
          </w:rPr>
          <w:fldChar w:fldCharType="end"/>
        </w:r>
      </w:hyperlink>
    </w:p>
    <w:p w:rsidR="00706356" w:rsidRDefault="00FB5674">
      <w:pPr>
        <w:pStyle w:val="23"/>
        <w:rPr>
          <w:noProof/>
          <w:sz w:val="24"/>
        </w:rPr>
      </w:pPr>
      <w:hyperlink w:anchor="_Toc251851178" w:history="1">
        <w:r w:rsidR="002978F6">
          <w:rPr>
            <w:rStyle w:val="ac"/>
            <w:rFonts w:ascii="宋体" w:hAnsi="宋体"/>
            <w:noProof/>
            <w:color w:val="auto"/>
            <w:sz w:val="24"/>
          </w:rPr>
          <w:t>3.8</w:t>
        </w:r>
        <w:r w:rsidR="002978F6">
          <w:rPr>
            <w:rStyle w:val="ac"/>
            <w:rFonts w:ascii="宋体" w:hAnsi="宋体" w:hint="eastAsia"/>
            <w:noProof/>
            <w:color w:val="auto"/>
            <w:sz w:val="24"/>
          </w:rPr>
          <w:t>事件记录</w:t>
        </w:r>
        <w:r w:rsidR="002978F6">
          <w:rPr>
            <w:noProof/>
            <w:sz w:val="24"/>
          </w:rPr>
          <w:tab/>
        </w:r>
        <w:r>
          <w:rPr>
            <w:noProof/>
            <w:sz w:val="24"/>
          </w:rPr>
          <w:fldChar w:fldCharType="begin"/>
        </w:r>
        <w:r w:rsidR="002978F6">
          <w:rPr>
            <w:noProof/>
            <w:sz w:val="24"/>
          </w:rPr>
          <w:instrText xml:space="preserve"> PAGEREF _Toc251851178 \h </w:instrText>
        </w:r>
        <w:r>
          <w:rPr>
            <w:noProof/>
            <w:sz w:val="24"/>
          </w:rPr>
        </w:r>
        <w:r>
          <w:rPr>
            <w:noProof/>
            <w:sz w:val="24"/>
          </w:rPr>
          <w:fldChar w:fldCharType="separate"/>
        </w:r>
        <w:r w:rsidR="00863800">
          <w:rPr>
            <w:noProof/>
            <w:sz w:val="24"/>
          </w:rPr>
          <w:t>20</w:t>
        </w:r>
        <w:r>
          <w:rPr>
            <w:noProof/>
            <w:sz w:val="24"/>
          </w:rPr>
          <w:fldChar w:fldCharType="end"/>
        </w:r>
      </w:hyperlink>
    </w:p>
    <w:p w:rsidR="00706356" w:rsidRDefault="00FB5674">
      <w:pPr>
        <w:pStyle w:val="23"/>
        <w:rPr>
          <w:noProof/>
          <w:sz w:val="24"/>
        </w:rPr>
      </w:pPr>
      <w:hyperlink w:anchor="_Toc251851179" w:history="1">
        <w:r w:rsidR="002978F6">
          <w:rPr>
            <w:rStyle w:val="ac"/>
            <w:rFonts w:ascii="宋体" w:hAnsi="宋体"/>
            <w:noProof/>
            <w:color w:val="auto"/>
            <w:sz w:val="24"/>
          </w:rPr>
          <w:t>3.9</w:t>
        </w:r>
        <w:r w:rsidR="002978F6">
          <w:rPr>
            <w:rStyle w:val="ac"/>
            <w:rFonts w:ascii="宋体" w:hAnsi="宋体" w:hint="eastAsia"/>
            <w:noProof/>
            <w:color w:val="auto"/>
            <w:sz w:val="24"/>
          </w:rPr>
          <w:t>单元测试</w:t>
        </w:r>
        <w:r w:rsidR="002978F6">
          <w:rPr>
            <w:noProof/>
            <w:sz w:val="24"/>
          </w:rPr>
          <w:tab/>
        </w:r>
        <w:r>
          <w:rPr>
            <w:noProof/>
            <w:sz w:val="24"/>
          </w:rPr>
          <w:fldChar w:fldCharType="begin"/>
        </w:r>
        <w:r w:rsidR="002978F6">
          <w:rPr>
            <w:noProof/>
            <w:sz w:val="24"/>
          </w:rPr>
          <w:instrText xml:space="preserve"> PAGEREF _Toc251851179 \h </w:instrText>
        </w:r>
        <w:r>
          <w:rPr>
            <w:noProof/>
            <w:sz w:val="24"/>
          </w:rPr>
        </w:r>
        <w:r>
          <w:rPr>
            <w:noProof/>
            <w:sz w:val="24"/>
          </w:rPr>
          <w:fldChar w:fldCharType="separate"/>
        </w:r>
        <w:r w:rsidR="00863800">
          <w:rPr>
            <w:noProof/>
            <w:sz w:val="24"/>
          </w:rPr>
          <w:t>20</w:t>
        </w:r>
        <w:r>
          <w:rPr>
            <w:noProof/>
            <w:sz w:val="24"/>
          </w:rPr>
          <w:fldChar w:fldCharType="end"/>
        </w:r>
      </w:hyperlink>
    </w:p>
    <w:p w:rsidR="00706356" w:rsidRDefault="00FB5674">
      <w:pPr>
        <w:pStyle w:val="23"/>
        <w:rPr>
          <w:noProof/>
          <w:sz w:val="24"/>
        </w:rPr>
      </w:pPr>
      <w:hyperlink w:anchor="_Toc251851180" w:history="1">
        <w:r w:rsidR="002978F6">
          <w:rPr>
            <w:rStyle w:val="ac"/>
            <w:rFonts w:ascii="宋体" w:hAnsi="宋体"/>
            <w:noProof/>
            <w:color w:val="auto"/>
            <w:sz w:val="24"/>
          </w:rPr>
          <w:t>3.10</w:t>
        </w:r>
        <w:r w:rsidR="002978F6">
          <w:rPr>
            <w:rStyle w:val="ac"/>
            <w:rFonts w:ascii="宋体" w:hAnsi="宋体" w:hint="eastAsia"/>
            <w:noProof/>
            <w:color w:val="auto"/>
            <w:sz w:val="24"/>
          </w:rPr>
          <w:t>单元信息</w:t>
        </w:r>
        <w:r w:rsidR="002978F6">
          <w:rPr>
            <w:noProof/>
            <w:sz w:val="24"/>
          </w:rPr>
          <w:tab/>
        </w:r>
        <w:r>
          <w:rPr>
            <w:noProof/>
            <w:sz w:val="24"/>
          </w:rPr>
          <w:fldChar w:fldCharType="begin"/>
        </w:r>
        <w:r w:rsidR="002978F6">
          <w:rPr>
            <w:noProof/>
            <w:sz w:val="24"/>
          </w:rPr>
          <w:instrText xml:space="preserve"> PAGEREF _Toc251851180 \h </w:instrText>
        </w:r>
        <w:r>
          <w:rPr>
            <w:noProof/>
            <w:sz w:val="24"/>
          </w:rPr>
        </w:r>
        <w:r>
          <w:rPr>
            <w:noProof/>
            <w:sz w:val="24"/>
          </w:rPr>
          <w:fldChar w:fldCharType="separate"/>
        </w:r>
        <w:r w:rsidR="00863800">
          <w:rPr>
            <w:noProof/>
            <w:sz w:val="24"/>
          </w:rPr>
          <w:t>21</w:t>
        </w:r>
        <w:r>
          <w:rPr>
            <w:noProof/>
            <w:sz w:val="24"/>
          </w:rPr>
          <w:fldChar w:fldCharType="end"/>
        </w:r>
      </w:hyperlink>
    </w:p>
    <w:p w:rsidR="00706356" w:rsidRDefault="00FB5674">
      <w:pPr>
        <w:pStyle w:val="23"/>
        <w:rPr>
          <w:noProof/>
          <w:sz w:val="24"/>
        </w:rPr>
      </w:pPr>
      <w:hyperlink w:anchor="_Toc251851181" w:history="1">
        <w:r w:rsidR="002978F6">
          <w:rPr>
            <w:rStyle w:val="ac"/>
            <w:rFonts w:ascii="宋体" w:hAnsi="宋体"/>
            <w:noProof/>
            <w:color w:val="auto"/>
            <w:sz w:val="24"/>
          </w:rPr>
          <w:t>3.11</w:t>
        </w:r>
        <w:r w:rsidR="002978F6">
          <w:rPr>
            <w:rStyle w:val="ac"/>
            <w:rFonts w:ascii="宋体" w:hAnsi="宋体" w:hint="eastAsia"/>
            <w:noProof/>
            <w:color w:val="auto"/>
            <w:sz w:val="24"/>
          </w:rPr>
          <w:t>用户密码</w:t>
        </w:r>
        <w:r w:rsidR="002978F6">
          <w:rPr>
            <w:noProof/>
            <w:sz w:val="24"/>
          </w:rPr>
          <w:tab/>
        </w:r>
        <w:r>
          <w:rPr>
            <w:noProof/>
            <w:sz w:val="24"/>
          </w:rPr>
          <w:fldChar w:fldCharType="begin"/>
        </w:r>
        <w:r w:rsidR="002978F6">
          <w:rPr>
            <w:noProof/>
            <w:sz w:val="24"/>
          </w:rPr>
          <w:instrText xml:space="preserve"> PAGEREF _Toc251851181 \h </w:instrText>
        </w:r>
        <w:r>
          <w:rPr>
            <w:noProof/>
            <w:sz w:val="24"/>
          </w:rPr>
        </w:r>
        <w:r>
          <w:rPr>
            <w:noProof/>
            <w:sz w:val="24"/>
          </w:rPr>
          <w:fldChar w:fldCharType="separate"/>
        </w:r>
        <w:r w:rsidR="00863800">
          <w:rPr>
            <w:noProof/>
            <w:sz w:val="24"/>
          </w:rPr>
          <w:t>22</w:t>
        </w:r>
        <w:r>
          <w:rPr>
            <w:noProof/>
            <w:sz w:val="24"/>
          </w:rPr>
          <w:fldChar w:fldCharType="end"/>
        </w:r>
      </w:hyperlink>
    </w:p>
    <w:p w:rsidR="00706356" w:rsidRDefault="00FB5674">
      <w:pPr>
        <w:pStyle w:val="10"/>
        <w:rPr>
          <w:noProof/>
          <w:sz w:val="24"/>
        </w:rPr>
      </w:pPr>
      <w:hyperlink w:anchor="_Toc251851182" w:history="1">
        <w:r w:rsidR="002978F6">
          <w:rPr>
            <w:rStyle w:val="ac"/>
            <w:rFonts w:ascii="华文细黑" w:eastAsia="华文细黑" w:hAnsi="华文细黑"/>
            <w:noProof/>
            <w:color w:val="auto"/>
            <w:sz w:val="24"/>
          </w:rPr>
          <w:t>4</w:t>
        </w:r>
        <w:r w:rsidR="002978F6">
          <w:rPr>
            <w:noProof/>
            <w:sz w:val="24"/>
          </w:rPr>
          <w:tab/>
        </w:r>
        <w:r w:rsidR="00385FAE">
          <w:rPr>
            <w:rStyle w:val="ac"/>
            <w:rFonts w:ascii="华文细黑" w:eastAsia="华文细黑" w:hAnsi="华文细黑" w:hint="eastAsia"/>
            <w:noProof/>
            <w:color w:val="auto"/>
            <w:sz w:val="24"/>
          </w:rPr>
          <w:t>BP</w:t>
        </w:r>
        <w:r w:rsidR="002978F6">
          <w:rPr>
            <w:rStyle w:val="ac"/>
            <w:rFonts w:ascii="华文细黑" w:eastAsia="华文细黑" w:hAnsi="华文细黑"/>
            <w:noProof/>
            <w:color w:val="auto"/>
            <w:sz w:val="24"/>
          </w:rPr>
          <w:t>400</w:t>
        </w:r>
        <w:r w:rsidR="002978F6">
          <w:rPr>
            <w:rStyle w:val="ac"/>
            <w:rFonts w:ascii="华文细黑" w:eastAsia="华文细黑" w:hAnsi="华文细黑" w:hint="eastAsia"/>
            <w:noProof/>
            <w:color w:val="auto"/>
            <w:sz w:val="24"/>
          </w:rPr>
          <w:t>系列保护逻辑框图功能汇总表</w:t>
        </w:r>
        <w:r w:rsidR="002978F6">
          <w:rPr>
            <w:noProof/>
            <w:sz w:val="24"/>
          </w:rPr>
          <w:tab/>
        </w:r>
        <w:r>
          <w:rPr>
            <w:noProof/>
            <w:sz w:val="24"/>
          </w:rPr>
          <w:fldChar w:fldCharType="begin"/>
        </w:r>
        <w:r w:rsidR="002978F6">
          <w:rPr>
            <w:noProof/>
            <w:sz w:val="24"/>
          </w:rPr>
          <w:instrText xml:space="preserve"> PAGEREF _Toc251851182 \h </w:instrText>
        </w:r>
        <w:r>
          <w:rPr>
            <w:noProof/>
            <w:sz w:val="24"/>
          </w:rPr>
        </w:r>
        <w:r>
          <w:rPr>
            <w:noProof/>
            <w:sz w:val="24"/>
          </w:rPr>
          <w:fldChar w:fldCharType="separate"/>
        </w:r>
        <w:r w:rsidR="00863800">
          <w:rPr>
            <w:noProof/>
            <w:sz w:val="24"/>
          </w:rPr>
          <w:t>22</w:t>
        </w:r>
        <w:r>
          <w:rPr>
            <w:noProof/>
            <w:sz w:val="24"/>
          </w:rPr>
          <w:fldChar w:fldCharType="end"/>
        </w:r>
      </w:hyperlink>
    </w:p>
    <w:p w:rsidR="00706356" w:rsidRDefault="00FB5674">
      <w:pPr>
        <w:pStyle w:val="10"/>
        <w:tabs>
          <w:tab w:val="left" w:pos="1260"/>
        </w:tabs>
        <w:rPr>
          <w:noProof/>
          <w:sz w:val="24"/>
        </w:rPr>
      </w:pPr>
      <w:hyperlink w:anchor="_Toc251851183" w:history="1">
        <w:r w:rsidR="002978F6">
          <w:rPr>
            <w:rStyle w:val="ac"/>
            <w:rFonts w:ascii="华文细黑" w:eastAsia="华文细黑" w:hAnsi="华文细黑"/>
            <w:noProof/>
            <w:color w:val="auto"/>
            <w:sz w:val="24"/>
          </w:rPr>
          <w:t>5</w:t>
        </w:r>
        <w:r w:rsidR="002978F6">
          <w:rPr>
            <w:noProof/>
            <w:sz w:val="24"/>
          </w:rPr>
          <w:tab/>
        </w:r>
        <w:r w:rsidR="002978F6">
          <w:rPr>
            <w:rStyle w:val="ac"/>
            <w:rFonts w:ascii="华文细黑" w:eastAsia="华文细黑" w:hAnsi="华文细黑" w:hint="eastAsia"/>
            <w:noProof/>
            <w:color w:val="auto"/>
            <w:sz w:val="24"/>
          </w:rPr>
          <w:t>保护元件符号功能说明</w:t>
        </w:r>
        <w:r w:rsidR="002978F6">
          <w:rPr>
            <w:noProof/>
            <w:sz w:val="24"/>
          </w:rPr>
          <w:tab/>
        </w:r>
        <w:r w:rsidR="002978F6">
          <w:rPr>
            <w:rFonts w:hint="eastAsia"/>
            <w:noProof/>
            <w:sz w:val="24"/>
          </w:rPr>
          <w:t>3</w:t>
        </w:r>
      </w:hyperlink>
      <w:r w:rsidR="002978F6">
        <w:rPr>
          <w:rFonts w:hint="eastAsia"/>
          <w:noProof/>
        </w:rPr>
        <w:t>0</w:t>
      </w:r>
    </w:p>
    <w:p w:rsidR="00706356" w:rsidRDefault="00FB5674">
      <w:pPr>
        <w:pStyle w:val="23"/>
        <w:rPr>
          <w:noProof/>
          <w:sz w:val="24"/>
        </w:rPr>
      </w:pPr>
      <w:hyperlink w:anchor="_Toc251851184" w:history="1">
        <w:r w:rsidR="002978F6">
          <w:rPr>
            <w:rStyle w:val="ac"/>
            <w:rFonts w:ascii="宋体" w:hAnsi="宋体"/>
            <w:noProof/>
            <w:color w:val="auto"/>
            <w:sz w:val="24"/>
          </w:rPr>
          <w:t xml:space="preserve">5.1 </w:t>
        </w:r>
        <w:r w:rsidR="002978F6">
          <w:rPr>
            <w:rStyle w:val="ac"/>
            <w:rFonts w:ascii="宋体" w:hAnsi="宋体" w:hint="eastAsia"/>
            <w:noProof/>
            <w:color w:val="auto"/>
            <w:sz w:val="24"/>
          </w:rPr>
          <w:t>过压元件</w:t>
        </w:r>
        <w:r w:rsidR="002978F6">
          <w:rPr>
            <w:noProof/>
            <w:sz w:val="24"/>
          </w:rPr>
          <w:tab/>
        </w:r>
        <w:r>
          <w:rPr>
            <w:noProof/>
            <w:sz w:val="24"/>
          </w:rPr>
          <w:fldChar w:fldCharType="begin"/>
        </w:r>
        <w:r w:rsidR="002978F6">
          <w:rPr>
            <w:noProof/>
            <w:sz w:val="24"/>
          </w:rPr>
          <w:instrText xml:space="preserve"> PAGEREF _Toc251851184 \h </w:instrText>
        </w:r>
        <w:r>
          <w:rPr>
            <w:noProof/>
            <w:sz w:val="24"/>
          </w:rPr>
        </w:r>
        <w:r>
          <w:rPr>
            <w:noProof/>
            <w:sz w:val="24"/>
          </w:rPr>
          <w:fldChar w:fldCharType="separate"/>
        </w:r>
        <w:r w:rsidR="00863800">
          <w:rPr>
            <w:noProof/>
            <w:sz w:val="24"/>
          </w:rPr>
          <w:t>29</w:t>
        </w:r>
        <w:r>
          <w:rPr>
            <w:noProof/>
            <w:sz w:val="24"/>
          </w:rPr>
          <w:fldChar w:fldCharType="end"/>
        </w:r>
      </w:hyperlink>
    </w:p>
    <w:p w:rsidR="00706356" w:rsidRDefault="00FB5674">
      <w:pPr>
        <w:pStyle w:val="23"/>
        <w:rPr>
          <w:noProof/>
          <w:sz w:val="24"/>
        </w:rPr>
      </w:pPr>
      <w:hyperlink w:anchor="_Toc251851185" w:history="1">
        <w:r w:rsidR="002978F6">
          <w:rPr>
            <w:rStyle w:val="ac"/>
            <w:rFonts w:ascii="宋体" w:hAnsi="宋体"/>
            <w:noProof/>
            <w:color w:val="auto"/>
            <w:sz w:val="24"/>
          </w:rPr>
          <w:t xml:space="preserve">5.2 </w:t>
        </w:r>
        <w:r w:rsidR="002978F6">
          <w:rPr>
            <w:rStyle w:val="ac"/>
            <w:rFonts w:ascii="宋体" w:hAnsi="宋体" w:hint="eastAsia"/>
            <w:noProof/>
            <w:color w:val="auto"/>
            <w:sz w:val="24"/>
          </w:rPr>
          <w:t>欠压元件</w:t>
        </w:r>
        <w:r w:rsidR="002978F6">
          <w:rPr>
            <w:noProof/>
            <w:sz w:val="24"/>
          </w:rPr>
          <w:tab/>
        </w:r>
        <w:r>
          <w:rPr>
            <w:noProof/>
            <w:sz w:val="24"/>
          </w:rPr>
          <w:fldChar w:fldCharType="begin"/>
        </w:r>
        <w:r w:rsidR="002978F6">
          <w:rPr>
            <w:noProof/>
            <w:sz w:val="24"/>
          </w:rPr>
          <w:instrText xml:space="preserve"> PAGEREF _Toc251851185 \h </w:instrText>
        </w:r>
        <w:r>
          <w:rPr>
            <w:noProof/>
            <w:sz w:val="24"/>
          </w:rPr>
        </w:r>
        <w:r>
          <w:rPr>
            <w:noProof/>
            <w:sz w:val="24"/>
          </w:rPr>
          <w:fldChar w:fldCharType="separate"/>
        </w:r>
        <w:r w:rsidR="00863800">
          <w:rPr>
            <w:noProof/>
            <w:sz w:val="24"/>
          </w:rPr>
          <w:t>29</w:t>
        </w:r>
        <w:r>
          <w:rPr>
            <w:noProof/>
            <w:sz w:val="24"/>
          </w:rPr>
          <w:fldChar w:fldCharType="end"/>
        </w:r>
      </w:hyperlink>
    </w:p>
    <w:p w:rsidR="00706356" w:rsidRDefault="00FB5674">
      <w:pPr>
        <w:pStyle w:val="23"/>
        <w:rPr>
          <w:noProof/>
          <w:sz w:val="24"/>
        </w:rPr>
      </w:pPr>
      <w:hyperlink w:anchor="_Toc251851186" w:history="1">
        <w:r w:rsidR="002978F6">
          <w:rPr>
            <w:rStyle w:val="ac"/>
            <w:rFonts w:ascii="宋体" w:hAnsi="宋体"/>
            <w:noProof/>
            <w:color w:val="auto"/>
            <w:sz w:val="24"/>
          </w:rPr>
          <w:t xml:space="preserve">5.3 </w:t>
        </w:r>
        <w:r w:rsidR="002978F6">
          <w:rPr>
            <w:rStyle w:val="ac"/>
            <w:rFonts w:ascii="宋体" w:hAnsi="宋体" w:hint="eastAsia"/>
            <w:noProof/>
            <w:color w:val="auto"/>
            <w:sz w:val="24"/>
          </w:rPr>
          <w:t>过流元件</w:t>
        </w:r>
        <w:r w:rsidR="002978F6">
          <w:rPr>
            <w:noProof/>
            <w:sz w:val="24"/>
          </w:rPr>
          <w:tab/>
        </w:r>
        <w:r>
          <w:rPr>
            <w:noProof/>
            <w:sz w:val="24"/>
          </w:rPr>
          <w:fldChar w:fldCharType="begin"/>
        </w:r>
        <w:r w:rsidR="002978F6">
          <w:rPr>
            <w:noProof/>
            <w:sz w:val="24"/>
          </w:rPr>
          <w:instrText xml:space="preserve"> PAGEREF _Toc251851186 \h </w:instrText>
        </w:r>
        <w:r>
          <w:rPr>
            <w:noProof/>
            <w:sz w:val="24"/>
          </w:rPr>
        </w:r>
        <w:r>
          <w:rPr>
            <w:noProof/>
            <w:sz w:val="24"/>
          </w:rPr>
          <w:fldChar w:fldCharType="separate"/>
        </w:r>
        <w:r w:rsidR="00863800">
          <w:rPr>
            <w:noProof/>
            <w:sz w:val="24"/>
          </w:rPr>
          <w:t>29</w:t>
        </w:r>
        <w:r>
          <w:rPr>
            <w:noProof/>
            <w:sz w:val="24"/>
          </w:rPr>
          <w:fldChar w:fldCharType="end"/>
        </w:r>
      </w:hyperlink>
    </w:p>
    <w:p w:rsidR="00706356" w:rsidRDefault="00FB5674">
      <w:pPr>
        <w:pStyle w:val="23"/>
        <w:rPr>
          <w:noProof/>
          <w:sz w:val="24"/>
        </w:rPr>
      </w:pPr>
      <w:hyperlink w:anchor="_Toc251851187" w:history="1">
        <w:r w:rsidR="002978F6">
          <w:rPr>
            <w:rStyle w:val="ac"/>
            <w:rFonts w:ascii="宋体" w:hAnsi="宋体"/>
            <w:noProof/>
            <w:color w:val="auto"/>
            <w:sz w:val="24"/>
          </w:rPr>
          <w:t xml:space="preserve">5.4 </w:t>
        </w:r>
        <w:r w:rsidR="002978F6">
          <w:rPr>
            <w:rStyle w:val="ac"/>
            <w:rFonts w:ascii="宋体" w:hAnsi="宋体" w:hint="eastAsia"/>
            <w:noProof/>
            <w:color w:val="auto"/>
            <w:sz w:val="24"/>
          </w:rPr>
          <w:t>欠流元件</w:t>
        </w:r>
        <w:r w:rsidR="002978F6">
          <w:rPr>
            <w:noProof/>
            <w:sz w:val="24"/>
          </w:rPr>
          <w:tab/>
        </w:r>
        <w:r>
          <w:rPr>
            <w:noProof/>
            <w:sz w:val="24"/>
          </w:rPr>
          <w:fldChar w:fldCharType="begin"/>
        </w:r>
        <w:r w:rsidR="002978F6">
          <w:rPr>
            <w:noProof/>
            <w:sz w:val="24"/>
          </w:rPr>
          <w:instrText xml:space="preserve"> PAGEREF _Toc251851187 \h </w:instrText>
        </w:r>
        <w:r>
          <w:rPr>
            <w:noProof/>
            <w:sz w:val="24"/>
          </w:rPr>
        </w:r>
        <w:r>
          <w:rPr>
            <w:noProof/>
            <w:sz w:val="24"/>
          </w:rPr>
          <w:fldChar w:fldCharType="separate"/>
        </w:r>
        <w:r w:rsidR="00863800">
          <w:rPr>
            <w:noProof/>
            <w:sz w:val="24"/>
          </w:rPr>
          <w:t>30</w:t>
        </w:r>
        <w:r>
          <w:rPr>
            <w:noProof/>
            <w:sz w:val="24"/>
          </w:rPr>
          <w:fldChar w:fldCharType="end"/>
        </w:r>
      </w:hyperlink>
    </w:p>
    <w:p w:rsidR="00706356" w:rsidRDefault="00FB5674">
      <w:pPr>
        <w:pStyle w:val="23"/>
        <w:rPr>
          <w:noProof/>
          <w:sz w:val="24"/>
        </w:rPr>
      </w:pPr>
      <w:hyperlink w:anchor="_Toc251851188" w:history="1">
        <w:r w:rsidR="002978F6">
          <w:rPr>
            <w:rStyle w:val="ac"/>
            <w:rFonts w:ascii="宋体" w:hAnsi="宋体"/>
            <w:noProof/>
            <w:color w:val="auto"/>
            <w:sz w:val="24"/>
          </w:rPr>
          <w:t xml:space="preserve">5.5 </w:t>
        </w:r>
        <w:r w:rsidR="002978F6">
          <w:rPr>
            <w:rStyle w:val="ac"/>
            <w:rFonts w:ascii="宋体" w:hAnsi="宋体" w:hint="eastAsia"/>
            <w:noProof/>
            <w:color w:val="auto"/>
            <w:sz w:val="24"/>
          </w:rPr>
          <w:t>反时限元件</w:t>
        </w:r>
        <w:r w:rsidR="002978F6">
          <w:rPr>
            <w:noProof/>
            <w:sz w:val="24"/>
          </w:rPr>
          <w:tab/>
        </w:r>
        <w:r>
          <w:rPr>
            <w:noProof/>
            <w:sz w:val="24"/>
          </w:rPr>
          <w:fldChar w:fldCharType="begin"/>
        </w:r>
        <w:r w:rsidR="002978F6">
          <w:rPr>
            <w:noProof/>
            <w:sz w:val="24"/>
          </w:rPr>
          <w:instrText xml:space="preserve"> PAGEREF _Toc251851188 \h </w:instrText>
        </w:r>
        <w:r>
          <w:rPr>
            <w:noProof/>
            <w:sz w:val="24"/>
          </w:rPr>
        </w:r>
        <w:r>
          <w:rPr>
            <w:noProof/>
            <w:sz w:val="24"/>
          </w:rPr>
          <w:fldChar w:fldCharType="separate"/>
        </w:r>
        <w:r w:rsidR="00863800">
          <w:rPr>
            <w:noProof/>
            <w:sz w:val="24"/>
          </w:rPr>
          <w:t>30</w:t>
        </w:r>
        <w:r>
          <w:rPr>
            <w:noProof/>
            <w:sz w:val="24"/>
          </w:rPr>
          <w:fldChar w:fldCharType="end"/>
        </w:r>
      </w:hyperlink>
    </w:p>
    <w:p w:rsidR="00706356" w:rsidRDefault="00FB5674">
      <w:pPr>
        <w:pStyle w:val="23"/>
        <w:rPr>
          <w:noProof/>
          <w:sz w:val="24"/>
        </w:rPr>
      </w:pPr>
      <w:hyperlink w:anchor="_Toc251851189" w:history="1">
        <w:r w:rsidR="002978F6">
          <w:rPr>
            <w:rStyle w:val="ac"/>
            <w:rFonts w:ascii="宋体" w:hAnsi="宋体"/>
            <w:noProof/>
            <w:color w:val="auto"/>
            <w:sz w:val="24"/>
          </w:rPr>
          <w:t xml:space="preserve">5.6 </w:t>
        </w:r>
        <w:r w:rsidR="002978F6">
          <w:rPr>
            <w:rStyle w:val="ac"/>
            <w:rFonts w:ascii="宋体" w:hAnsi="宋体" w:hint="eastAsia"/>
            <w:noProof/>
            <w:color w:val="auto"/>
            <w:sz w:val="24"/>
          </w:rPr>
          <w:t>过热元件</w:t>
        </w:r>
        <w:r w:rsidR="002978F6">
          <w:rPr>
            <w:noProof/>
            <w:sz w:val="24"/>
          </w:rPr>
          <w:tab/>
        </w:r>
        <w:r>
          <w:rPr>
            <w:noProof/>
            <w:sz w:val="24"/>
          </w:rPr>
          <w:fldChar w:fldCharType="begin"/>
        </w:r>
        <w:r w:rsidR="002978F6">
          <w:rPr>
            <w:noProof/>
            <w:sz w:val="24"/>
          </w:rPr>
          <w:instrText xml:space="preserve"> PAGEREF _Toc251851189 \h </w:instrText>
        </w:r>
        <w:r>
          <w:rPr>
            <w:noProof/>
            <w:sz w:val="24"/>
          </w:rPr>
        </w:r>
        <w:r>
          <w:rPr>
            <w:noProof/>
            <w:sz w:val="24"/>
          </w:rPr>
          <w:fldChar w:fldCharType="separate"/>
        </w:r>
        <w:r w:rsidR="00863800">
          <w:rPr>
            <w:noProof/>
            <w:sz w:val="24"/>
          </w:rPr>
          <w:t>31</w:t>
        </w:r>
        <w:r>
          <w:rPr>
            <w:noProof/>
            <w:sz w:val="24"/>
          </w:rPr>
          <w:fldChar w:fldCharType="end"/>
        </w:r>
      </w:hyperlink>
    </w:p>
    <w:p w:rsidR="00706356" w:rsidRDefault="00FB5674">
      <w:pPr>
        <w:pStyle w:val="23"/>
        <w:rPr>
          <w:noProof/>
          <w:sz w:val="24"/>
        </w:rPr>
      </w:pPr>
      <w:hyperlink w:anchor="_Toc251851190" w:history="1">
        <w:r w:rsidR="002978F6">
          <w:rPr>
            <w:rStyle w:val="ac"/>
            <w:rFonts w:ascii="宋体" w:hAnsi="宋体"/>
            <w:noProof/>
            <w:color w:val="auto"/>
            <w:sz w:val="24"/>
          </w:rPr>
          <w:t xml:space="preserve">5.7 </w:t>
        </w:r>
        <w:r w:rsidR="002978F6">
          <w:rPr>
            <w:rStyle w:val="ac"/>
            <w:rFonts w:ascii="宋体" w:hAnsi="宋体" w:hint="eastAsia"/>
            <w:noProof/>
            <w:color w:val="auto"/>
            <w:sz w:val="24"/>
          </w:rPr>
          <w:t>保护控制字</w:t>
        </w:r>
        <w:r w:rsidR="002978F6">
          <w:rPr>
            <w:noProof/>
            <w:sz w:val="24"/>
          </w:rPr>
          <w:tab/>
        </w:r>
        <w:r>
          <w:rPr>
            <w:noProof/>
            <w:sz w:val="24"/>
          </w:rPr>
          <w:fldChar w:fldCharType="begin"/>
        </w:r>
        <w:r w:rsidR="002978F6">
          <w:rPr>
            <w:noProof/>
            <w:sz w:val="24"/>
          </w:rPr>
          <w:instrText xml:space="preserve"> PAGEREF _Toc251851190 \h </w:instrText>
        </w:r>
        <w:r>
          <w:rPr>
            <w:noProof/>
            <w:sz w:val="24"/>
          </w:rPr>
        </w:r>
        <w:r>
          <w:rPr>
            <w:noProof/>
            <w:sz w:val="24"/>
          </w:rPr>
          <w:fldChar w:fldCharType="separate"/>
        </w:r>
        <w:r w:rsidR="00863800">
          <w:rPr>
            <w:noProof/>
            <w:sz w:val="24"/>
          </w:rPr>
          <w:t>32</w:t>
        </w:r>
        <w:r>
          <w:rPr>
            <w:noProof/>
            <w:sz w:val="24"/>
          </w:rPr>
          <w:fldChar w:fldCharType="end"/>
        </w:r>
      </w:hyperlink>
    </w:p>
    <w:p w:rsidR="00706356" w:rsidRDefault="00FB5674">
      <w:pPr>
        <w:pStyle w:val="23"/>
        <w:rPr>
          <w:noProof/>
          <w:sz w:val="24"/>
        </w:rPr>
      </w:pPr>
      <w:hyperlink w:anchor="_Toc251851191" w:history="1">
        <w:r w:rsidR="002978F6">
          <w:rPr>
            <w:rStyle w:val="ac"/>
            <w:rFonts w:ascii="宋体" w:hAnsi="宋体"/>
            <w:noProof/>
            <w:color w:val="auto"/>
            <w:sz w:val="24"/>
          </w:rPr>
          <w:t xml:space="preserve">5.8 </w:t>
        </w:r>
        <w:r w:rsidR="002978F6">
          <w:rPr>
            <w:rStyle w:val="ac"/>
            <w:rFonts w:ascii="宋体" w:hAnsi="宋体" w:hint="eastAsia"/>
            <w:noProof/>
            <w:color w:val="auto"/>
            <w:sz w:val="24"/>
          </w:rPr>
          <w:t>逻辑元件</w:t>
        </w:r>
        <w:r w:rsidR="002978F6">
          <w:rPr>
            <w:noProof/>
            <w:sz w:val="24"/>
          </w:rPr>
          <w:tab/>
        </w:r>
        <w:r>
          <w:rPr>
            <w:noProof/>
            <w:sz w:val="24"/>
          </w:rPr>
          <w:fldChar w:fldCharType="begin"/>
        </w:r>
        <w:r w:rsidR="002978F6">
          <w:rPr>
            <w:noProof/>
            <w:sz w:val="24"/>
          </w:rPr>
          <w:instrText xml:space="preserve"> PAGEREF _Toc251851191 \h </w:instrText>
        </w:r>
        <w:r>
          <w:rPr>
            <w:noProof/>
            <w:sz w:val="24"/>
          </w:rPr>
        </w:r>
        <w:r>
          <w:rPr>
            <w:noProof/>
            <w:sz w:val="24"/>
          </w:rPr>
          <w:fldChar w:fldCharType="separate"/>
        </w:r>
        <w:r w:rsidR="00863800">
          <w:rPr>
            <w:noProof/>
            <w:sz w:val="24"/>
          </w:rPr>
          <w:t>32</w:t>
        </w:r>
        <w:r>
          <w:rPr>
            <w:noProof/>
            <w:sz w:val="24"/>
          </w:rPr>
          <w:fldChar w:fldCharType="end"/>
        </w:r>
      </w:hyperlink>
    </w:p>
    <w:p w:rsidR="00706356" w:rsidRDefault="00FB5674">
      <w:pPr>
        <w:pStyle w:val="23"/>
        <w:rPr>
          <w:noProof/>
          <w:sz w:val="24"/>
        </w:rPr>
      </w:pPr>
      <w:hyperlink w:anchor="_Toc251851192" w:history="1">
        <w:r w:rsidR="002978F6">
          <w:rPr>
            <w:rStyle w:val="ac"/>
            <w:rFonts w:ascii="宋体" w:hAnsi="宋体"/>
            <w:noProof/>
            <w:color w:val="auto"/>
            <w:sz w:val="24"/>
          </w:rPr>
          <w:t xml:space="preserve">5.9 </w:t>
        </w:r>
        <w:r w:rsidR="002978F6">
          <w:rPr>
            <w:rStyle w:val="ac"/>
            <w:rFonts w:ascii="宋体" w:hAnsi="宋体" w:hint="eastAsia"/>
            <w:noProof/>
            <w:color w:val="auto"/>
            <w:sz w:val="24"/>
          </w:rPr>
          <w:t>时间元件</w:t>
        </w:r>
        <w:r w:rsidR="002978F6">
          <w:rPr>
            <w:noProof/>
            <w:sz w:val="24"/>
          </w:rPr>
          <w:tab/>
        </w:r>
        <w:r>
          <w:rPr>
            <w:noProof/>
            <w:sz w:val="24"/>
          </w:rPr>
          <w:fldChar w:fldCharType="begin"/>
        </w:r>
        <w:r w:rsidR="002978F6">
          <w:rPr>
            <w:noProof/>
            <w:sz w:val="24"/>
          </w:rPr>
          <w:instrText xml:space="preserve"> PAGEREF _Toc251851192 \h </w:instrText>
        </w:r>
        <w:r>
          <w:rPr>
            <w:noProof/>
            <w:sz w:val="24"/>
          </w:rPr>
        </w:r>
        <w:r>
          <w:rPr>
            <w:noProof/>
            <w:sz w:val="24"/>
          </w:rPr>
          <w:fldChar w:fldCharType="separate"/>
        </w:r>
        <w:r w:rsidR="00863800">
          <w:rPr>
            <w:noProof/>
            <w:sz w:val="24"/>
          </w:rPr>
          <w:t>33</w:t>
        </w:r>
        <w:r>
          <w:rPr>
            <w:noProof/>
            <w:sz w:val="24"/>
          </w:rPr>
          <w:fldChar w:fldCharType="end"/>
        </w:r>
      </w:hyperlink>
    </w:p>
    <w:p w:rsidR="00706356" w:rsidRDefault="00FB5674">
      <w:pPr>
        <w:pStyle w:val="10"/>
        <w:tabs>
          <w:tab w:val="left" w:pos="1260"/>
        </w:tabs>
        <w:rPr>
          <w:noProof/>
          <w:sz w:val="24"/>
        </w:rPr>
      </w:pPr>
      <w:hyperlink w:anchor="_Toc251851193" w:history="1">
        <w:r w:rsidR="002978F6">
          <w:rPr>
            <w:rStyle w:val="ac"/>
            <w:rFonts w:ascii="华文细黑" w:eastAsia="华文细黑" w:hAnsi="华文细黑"/>
            <w:noProof/>
            <w:color w:val="auto"/>
            <w:sz w:val="24"/>
          </w:rPr>
          <w:t>6</w:t>
        </w:r>
        <w:r w:rsidR="002978F6">
          <w:rPr>
            <w:noProof/>
            <w:sz w:val="24"/>
          </w:rPr>
          <w:tab/>
        </w:r>
        <w:r w:rsidR="002978F6">
          <w:rPr>
            <w:rStyle w:val="ac"/>
            <w:rFonts w:ascii="华文细黑" w:eastAsia="华文细黑" w:hAnsi="华文细黑" w:hint="eastAsia"/>
            <w:noProof/>
            <w:color w:val="auto"/>
            <w:sz w:val="24"/>
          </w:rPr>
          <w:t>维护及常见问题处理</w:t>
        </w:r>
        <w:r w:rsidR="002978F6">
          <w:rPr>
            <w:noProof/>
            <w:sz w:val="24"/>
          </w:rPr>
          <w:tab/>
        </w:r>
        <w:r w:rsidR="002978F6">
          <w:rPr>
            <w:rFonts w:hint="eastAsia"/>
            <w:noProof/>
            <w:sz w:val="24"/>
          </w:rPr>
          <w:t>3</w:t>
        </w:r>
      </w:hyperlink>
      <w:r w:rsidR="002978F6">
        <w:rPr>
          <w:rFonts w:hint="eastAsia"/>
          <w:noProof/>
          <w:sz w:val="24"/>
        </w:rPr>
        <w:t>5</w:t>
      </w:r>
    </w:p>
    <w:p w:rsidR="00706356" w:rsidRDefault="00706356">
      <w:pPr>
        <w:rPr>
          <w:b/>
          <w:bCs/>
          <w:noProof/>
        </w:rPr>
      </w:pPr>
    </w:p>
    <w:p w:rsidR="00A23122" w:rsidRDefault="00A23122">
      <w:pPr>
        <w:rPr>
          <w:b/>
          <w:bCs/>
          <w:noProof/>
        </w:rPr>
      </w:pPr>
    </w:p>
    <w:p w:rsidR="00706356" w:rsidRDefault="00FB5674">
      <w:pPr>
        <w:rPr>
          <w:rFonts w:ascii="华文细黑" w:eastAsia="华文细黑" w:hAnsi="华文细黑"/>
          <w:sz w:val="24"/>
        </w:rPr>
      </w:pPr>
      <w:r>
        <w:rPr>
          <w:rFonts w:ascii="华文细黑" w:hAnsi="华文细黑"/>
          <w:sz w:val="24"/>
        </w:rPr>
        <w:fldChar w:fldCharType="end"/>
      </w:r>
    </w:p>
    <w:p w:rsidR="00706356" w:rsidRDefault="00706356">
      <w:pPr>
        <w:pStyle w:val="1"/>
        <w:numPr>
          <w:ilvl w:val="0"/>
          <w:numId w:val="1"/>
        </w:numPr>
        <w:spacing w:before="0" w:after="0" w:line="240" w:lineRule="auto"/>
        <w:rPr>
          <w:b w:val="0"/>
          <w:bCs w:val="0"/>
        </w:rPr>
        <w:sectPr w:rsidR="00706356">
          <w:footerReference w:type="default" r:id="rId19"/>
          <w:footerReference w:type="first" r:id="rId20"/>
          <w:pgSz w:w="11906" w:h="16838"/>
          <w:pgMar w:top="1440" w:right="1797" w:bottom="1440" w:left="1797" w:header="851" w:footer="992" w:gutter="0"/>
          <w:pgNumType w:start="1"/>
          <w:cols w:space="720"/>
          <w:docGrid w:type="lines" w:linePitch="312"/>
        </w:sectPr>
      </w:pPr>
      <w:bookmarkStart w:id="2" w:name="_Hlt251680656"/>
      <w:bookmarkStart w:id="3" w:name="_Toc241035053"/>
      <w:bookmarkStart w:id="4" w:name="_Toc251851161"/>
      <w:bookmarkEnd w:id="2"/>
    </w:p>
    <w:p w:rsidR="00706356" w:rsidRDefault="002978F6">
      <w:pPr>
        <w:pStyle w:val="1"/>
        <w:numPr>
          <w:ilvl w:val="0"/>
          <w:numId w:val="1"/>
        </w:numPr>
        <w:spacing w:before="0" w:after="0" w:line="240" w:lineRule="auto"/>
        <w:rPr>
          <w:b w:val="0"/>
          <w:bCs w:val="0"/>
        </w:rPr>
      </w:pPr>
      <w:r>
        <w:rPr>
          <w:rFonts w:ascii="华文细黑" w:eastAsia="华文细黑" w:hAnsi="华文细黑" w:hint="eastAsia"/>
          <w:sz w:val="32"/>
        </w:rPr>
        <w:lastRenderedPageBreak/>
        <w:t>产品简介</w:t>
      </w:r>
      <w:bookmarkStart w:id="5" w:name="_Toc251851162"/>
      <w:bookmarkEnd w:id="3"/>
      <w:bookmarkEnd w:id="4"/>
    </w:p>
    <w:p w:rsidR="00706356" w:rsidRDefault="002978F6">
      <w:pPr>
        <w:pStyle w:val="1"/>
        <w:spacing w:before="0" w:after="0" w:line="240" w:lineRule="auto"/>
        <w:rPr>
          <w:b w:val="0"/>
          <w:bCs w:val="0"/>
          <w:sz w:val="30"/>
          <w:szCs w:val="30"/>
        </w:rPr>
      </w:pPr>
      <w:r>
        <w:rPr>
          <w:rFonts w:ascii="宋体" w:hAnsi="宋体" w:cs="宋体" w:hint="eastAsia"/>
          <w:b w:val="0"/>
          <w:bCs w:val="0"/>
          <w:sz w:val="30"/>
          <w:szCs w:val="30"/>
        </w:rPr>
        <w:t>1.1</w:t>
      </w:r>
      <w:r>
        <w:rPr>
          <w:rFonts w:hint="eastAsia"/>
          <w:b w:val="0"/>
          <w:bCs w:val="0"/>
          <w:sz w:val="30"/>
          <w:szCs w:val="30"/>
        </w:rPr>
        <w:t>概述</w:t>
      </w:r>
      <w:bookmarkEnd w:id="5"/>
    </w:p>
    <w:p w:rsidR="00706356" w:rsidRDefault="00385FAE">
      <w:pPr>
        <w:spacing w:line="360" w:lineRule="auto"/>
        <w:ind w:firstLineChars="200" w:firstLine="420"/>
        <w:rPr>
          <w:rFonts w:ascii="宋体" w:hAnsi="宋体" w:cs="宋体"/>
          <w:szCs w:val="21"/>
        </w:rPr>
      </w:pPr>
      <w:r>
        <w:rPr>
          <w:rFonts w:ascii="宋体" w:hAnsi="宋体" w:cs="宋体" w:hint="eastAsia"/>
          <w:szCs w:val="21"/>
        </w:rPr>
        <w:t>BP</w:t>
      </w:r>
      <w:r w:rsidR="002978F6">
        <w:rPr>
          <w:rFonts w:ascii="宋体" w:hAnsi="宋体" w:cs="宋体" w:hint="eastAsia"/>
          <w:szCs w:val="21"/>
        </w:rPr>
        <w:t>400数字继电保护装置是</w:t>
      </w:r>
      <w:r>
        <w:rPr>
          <w:rFonts w:ascii="宋体" w:hAnsi="宋体" w:cs="宋体" w:hint="eastAsia"/>
          <w:szCs w:val="21"/>
        </w:rPr>
        <w:t>佰跃电气科技有限</w:t>
      </w:r>
      <w:r w:rsidR="002978F6">
        <w:rPr>
          <w:rFonts w:ascii="宋体" w:hAnsi="宋体" w:cs="宋体" w:hint="eastAsia"/>
          <w:szCs w:val="21"/>
        </w:rPr>
        <w:t>研发的新一代数字继电保护测控终端。适用于35kV及以下电压等级电网的保护、控制、测量和监视，分为线路、进线备投、电容器、电动机、PT电压互感器保护等功能的微机可编程保护测控装置。适用于不同的系统运行方式，包括中性点不接地系统、小电阻接地系统和经消弧线圈接地系统。</w:t>
      </w:r>
    </w:p>
    <w:p w:rsidR="00706356" w:rsidRDefault="00385FAE" w:rsidP="00385FAE">
      <w:pPr>
        <w:widowControl/>
        <w:jc w:val="center"/>
        <w:rPr>
          <w:rFonts w:ascii="宋体" w:hAnsi="宋体" w:cs="宋体"/>
          <w:kern w:val="0"/>
          <w:sz w:val="24"/>
        </w:rPr>
      </w:pPr>
      <w:r>
        <w:rPr>
          <w:rFonts w:ascii="宋体" w:hAnsi="宋体" w:cs="宋体"/>
          <w:noProof/>
          <w:kern w:val="0"/>
          <w:sz w:val="24"/>
        </w:rPr>
        <w:drawing>
          <wp:inline distT="0" distB="0" distL="0" distR="0">
            <wp:extent cx="3269986" cy="3241964"/>
            <wp:effectExtent l="19050" t="0" r="6614"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
                    <a:srcRect/>
                    <a:stretch>
                      <a:fillRect/>
                    </a:stretch>
                  </pic:blipFill>
                  <pic:spPr bwMode="auto">
                    <a:xfrm>
                      <a:off x="0" y="0"/>
                      <a:ext cx="3266523" cy="3238531"/>
                    </a:xfrm>
                    <a:prstGeom prst="rect">
                      <a:avLst/>
                    </a:prstGeom>
                    <a:noFill/>
                    <a:ln w="9525">
                      <a:noFill/>
                      <a:miter lim="800000"/>
                      <a:headEnd/>
                      <a:tailEnd/>
                    </a:ln>
                  </pic:spPr>
                </pic:pic>
              </a:graphicData>
            </a:graphic>
          </wp:inline>
        </w:drawing>
      </w:r>
    </w:p>
    <w:p w:rsidR="00706356" w:rsidRDefault="00706356">
      <w:pPr>
        <w:widowControl/>
        <w:jc w:val="center"/>
        <w:rPr>
          <w:rFonts w:ascii="宋体" w:hAnsi="宋体" w:cs="宋体"/>
          <w:kern w:val="0"/>
          <w:sz w:val="24"/>
        </w:rPr>
      </w:pPr>
    </w:p>
    <w:p w:rsidR="00706356" w:rsidRDefault="002978F6">
      <w:pPr>
        <w:ind w:firstLineChars="200" w:firstLine="560"/>
        <w:jc w:val="center"/>
        <w:rPr>
          <w:rFonts w:ascii="华文细黑" w:eastAsia="华文细黑" w:hAnsi="华文细黑"/>
          <w:sz w:val="28"/>
        </w:rPr>
      </w:pPr>
      <w:r>
        <w:rPr>
          <w:rFonts w:ascii="华文细黑" w:eastAsia="华文细黑" w:hAnsi="华文细黑" w:hint="eastAsia"/>
          <w:sz w:val="28"/>
        </w:rPr>
        <w:t>图一：</w:t>
      </w:r>
      <w:r w:rsidR="00385FAE">
        <w:rPr>
          <w:rFonts w:ascii="华文细黑" w:eastAsia="华文细黑" w:hAnsi="华文细黑" w:hint="eastAsia"/>
          <w:sz w:val="28"/>
        </w:rPr>
        <w:t>BP</w:t>
      </w:r>
      <w:r>
        <w:rPr>
          <w:rFonts w:ascii="华文细黑" w:eastAsia="华文细黑" w:hAnsi="华文细黑" w:hint="eastAsia"/>
          <w:sz w:val="28"/>
        </w:rPr>
        <w:t>400装置面板</w:t>
      </w:r>
    </w:p>
    <w:p w:rsidR="00706356" w:rsidRDefault="00706356">
      <w:pPr>
        <w:ind w:firstLineChars="200" w:firstLine="420"/>
        <w:rPr>
          <w:rFonts w:ascii="宋体" w:hAnsi="宋体" w:cs="宋体"/>
        </w:rPr>
      </w:pPr>
    </w:p>
    <w:p w:rsidR="00706356" w:rsidRDefault="00385FAE">
      <w:pPr>
        <w:spacing w:line="360" w:lineRule="auto"/>
        <w:ind w:left="420" w:firstLineChars="200" w:firstLine="420"/>
        <w:rPr>
          <w:rFonts w:ascii="宋体" w:hAnsi="宋体" w:cs="宋体"/>
          <w:szCs w:val="21"/>
        </w:rPr>
      </w:pPr>
      <w:bookmarkStart w:id="6" w:name="_Hlt251679381"/>
      <w:bookmarkStart w:id="7" w:name="_Toc182807345"/>
      <w:bookmarkStart w:id="8" w:name="_Toc184695991"/>
      <w:bookmarkStart w:id="9" w:name="_Toc250379790"/>
      <w:bookmarkStart w:id="10" w:name="_Toc250468601"/>
      <w:bookmarkStart w:id="11" w:name="_Toc250468935"/>
      <w:bookmarkStart w:id="12" w:name="_Toc251851163"/>
      <w:bookmarkEnd w:id="6"/>
      <w:r>
        <w:rPr>
          <w:rFonts w:ascii="宋体" w:hAnsi="宋体" w:cs="宋体" w:hint="eastAsia"/>
          <w:szCs w:val="21"/>
        </w:rPr>
        <w:t>BP</w:t>
      </w:r>
      <w:r w:rsidR="002978F6">
        <w:rPr>
          <w:rFonts w:ascii="宋体" w:hAnsi="宋体" w:cs="宋体" w:hint="eastAsia"/>
          <w:szCs w:val="21"/>
        </w:rPr>
        <w:t>400装置对全电量进行采集，且测量电流与保护电流回路相互独立，既提高了保护的可靠性也保证了测量精度。高精度测量功能保证了电压、电流及功率因数达到0.2级，四象限功率测量和电度计量达到0.5级。</w:t>
      </w:r>
    </w:p>
    <w:p w:rsidR="00706356" w:rsidRDefault="00385FAE">
      <w:pPr>
        <w:spacing w:line="360" w:lineRule="auto"/>
        <w:ind w:left="420" w:firstLineChars="200" w:firstLine="420"/>
        <w:rPr>
          <w:rFonts w:ascii="宋体" w:hAnsi="宋体" w:cs="宋体"/>
          <w:szCs w:val="21"/>
        </w:rPr>
      </w:pPr>
      <w:r>
        <w:rPr>
          <w:rFonts w:ascii="宋体" w:hAnsi="宋体" w:cs="宋体" w:hint="eastAsia"/>
          <w:szCs w:val="21"/>
        </w:rPr>
        <w:t>BP</w:t>
      </w:r>
      <w:r w:rsidR="002978F6">
        <w:rPr>
          <w:rFonts w:ascii="宋体" w:hAnsi="宋体" w:cs="宋体" w:hint="eastAsia"/>
          <w:szCs w:val="21"/>
        </w:rPr>
        <w:t>400支持GPS B码对时功能，支持Modbus和IEC60870-5-103通讯规约，同时在不同网络可以使用不同的规约，为用户提供了高可靠的网络通讯。</w:t>
      </w:r>
    </w:p>
    <w:p w:rsidR="00706356" w:rsidRDefault="002978F6">
      <w:pPr>
        <w:spacing w:line="360" w:lineRule="auto"/>
        <w:ind w:left="420" w:firstLineChars="200" w:firstLine="420"/>
        <w:rPr>
          <w:rFonts w:ascii="宋体" w:hAnsi="宋体" w:cs="宋体"/>
          <w:szCs w:val="21"/>
        </w:rPr>
      </w:pPr>
      <w:r>
        <w:rPr>
          <w:rFonts w:ascii="宋体" w:hAnsi="宋体" w:cs="宋体" w:hint="eastAsia"/>
          <w:szCs w:val="21"/>
        </w:rPr>
        <w:t>可以保存四组整定值，极大方便了不同运行方式。</w:t>
      </w:r>
    </w:p>
    <w:p w:rsidR="00706356" w:rsidRDefault="00385FAE">
      <w:pPr>
        <w:spacing w:line="360" w:lineRule="auto"/>
        <w:ind w:left="420" w:firstLineChars="200" w:firstLine="420"/>
        <w:rPr>
          <w:rFonts w:ascii="宋体" w:hAnsi="宋体" w:cs="宋体"/>
          <w:szCs w:val="21"/>
        </w:rPr>
      </w:pPr>
      <w:r>
        <w:rPr>
          <w:rFonts w:ascii="宋体" w:hAnsi="宋体" w:cs="宋体" w:hint="eastAsia"/>
          <w:szCs w:val="21"/>
        </w:rPr>
        <w:t>BP</w:t>
      </w:r>
      <w:r w:rsidR="002978F6">
        <w:rPr>
          <w:rFonts w:ascii="宋体" w:hAnsi="宋体" w:cs="宋体" w:hint="eastAsia"/>
          <w:szCs w:val="21"/>
        </w:rPr>
        <w:t>400微机可编程保护测控装置包括</w:t>
      </w:r>
      <w:r>
        <w:rPr>
          <w:rFonts w:ascii="宋体" w:hAnsi="宋体" w:cs="宋体" w:hint="eastAsia"/>
          <w:szCs w:val="21"/>
        </w:rPr>
        <w:t>BP</w:t>
      </w:r>
      <w:r w:rsidR="002978F6">
        <w:rPr>
          <w:rFonts w:ascii="宋体" w:hAnsi="宋体" w:cs="宋体" w:hint="eastAsia"/>
          <w:szCs w:val="21"/>
        </w:rPr>
        <w:t>461馈线保护装置、</w:t>
      </w:r>
      <w:r>
        <w:rPr>
          <w:rFonts w:ascii="宋体" w:hAnsi="宋体" w:cs="宋体" w:hint="eastAsia"/>
          <w:szCs w:val="21"/>
        </w:rPr>
        <w:t>BP</w:t>
      </w:r>
      <w:r w:rsidR="002978F6">
        <w:rPr>
          <w:rFonts w:ascii="宋体" w:hAnsi="宋体" w:cs="宋体" w:hint="eastAsia"/>
          <w:szCs w:val="21"/>
        </w:rPr>
        <w:t>451进线贯通线（带备投功能）保护装置、</w:t>
      </w:r>
      <w:r>
        <w:rPr>
          <w:rFonts w:ascii="宋体" w:hAnsi="宋体" w:cs="宋体" w:hint="eastAsia"/>
          <w:szCs w:val="21"/>
        </w:rPr>
        <w:t>BP</w:t>
      </w:r>
      <w:r w:rsidR="002978F6">
        <w:rPr>
          <w:rFonts w:ascii="宋体" w:hAnsi="宋体" w:cs="宋体" w:hint="eastAsia"/>
          <w:szCs w:val="21"/>
        </w:rPr>
        <w:t>421电容器保护装置、</w:t>
      </w:r>
      <w:r>
        <w:rPr>
          <w:rFonts w:ascii="宋体" w:hAnsi="宋体" w:cs="宋体" w:hint="eastAsia"/>
          <w:szCs w:val="21"/>
        </w:rPr>
        <w:t>BP</w:t>
      </w:r>
      <w:r w:rsidR="002978F6">
        <w:rPr>
          <w:rFonts w:ascii="宋体" w:hAnsi="宋体" w:cs="宋体" w:hint="eastAsia"/>
          <w:szCs w:val="21"/>
        </w:rPr>
        <w:t>441电动机保护装置，</w:t>
      </w:r>
      <w:r>
        <w:rPr>
          <w:rFonts w:ascii="宋体" w:hAnsi="宋体" w:cs="宋体" w:hint="eastAsia"/>
          <w:szCs w:val="21"/>
        </w:rPr>
        <w:t>BP</w:t>
      </w:r>
      <w:r w:rsidR="002978F6">
        <w:rPr>
          <w:rFonts w:ascii="宋体" w:hAnsi="宋体" w:cs="宋体" w:hint="eastAsia"/>
          <w:szCs w:val="21"/>
        </w:rPr>
        <w:t>431电压互感器保护装置，该操作手册适用于</w:t>
      </w:r>
      <w:r>
        <w:rPr>
          <w:rFonts w:ascii="宋体" w:hAnsi="宋体" w:cs="宋体" w:hint="eastAsia"/>
          <w:szCs w:val="21"/>
        </w:rPr>
        <w:t>BP</w:t>
      </w:r>
      <w:r w:rsidR="002978F6">
        <w:rPr>
          <w:rFonts w:ascii="宋体" w:hAnsi="宋体" w:cs="宋体" w:hint="eastAsia"/>
          <w:szCs w:val="21"/>
        </w:rPr>
        <w:t>400所有产品。</w:t>
      </w:r>
    </w:p>
    <w:p w:rsidR="00706356" w:rsidRDefault="002978F6">
      <w:pPr>
        <w:pStyle w:val="2"/>
      </w:pPr>
      <w:r>
        <w:rPr>
          <w:rFonts w:hint="eastAsia"/>
        </w:rPr>
        <w:lastRenderedPageBreak/>
        <w:t>1.2</w:t>
      </w:r>
      <w:r>
        <w:rPr>
          <w:rFonts w:hint="eastAsia"/>
          <w:sz w:val="28"/>
        </w:rPr>
        <w:t>主要特点</w:t>
      </w:r>
      <w:bookmarkEnd w:id="7"/>
      <w:bookmarkEnd w:id="8"/>
      <w:bookmarkEnd w:id="9"/>
      <w:bookmarkEnd w:id="10"/>
      <w:bookmarkEnd w:id="11"/>
      <w:bookmarkEnd w:id="12"/>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●丰富的接口资源</w:t>
      </w: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szCs w:val="21"/>
        </w:rPr>
        <w:t>400 提供的接口资源包括：7</w:t>
      </w:r>
      <w:r w:rsidR="002978F6">
        <w:rPr>
          <w:rFonts w:ascii="宋体" w:hAnsi="宋体" w:hint="eastAsia"/>
          <w:szCs w:val="21"/>
        </w:rPr>
        <w:t>路</w:t>
      </w:r>
      <w:r w:rsidR="002978F6">
        <w:rPr>
          <w:rFonts w:ascii="宋体" w:hAnsi="宋体"/>
          <w:szCs w:val="21"/>
        </w:rPr>
        <w:t>交流电流、4</w:t>
      </w:r>
      <w:r w:rsidR="002978F6">
        <w:rPr>
          <w:rFonts w:ascii="宋体" w:hAnsi="宋体" w:hint="eastAsia"/>
          <w:szCs w:val="21"/>
        </w:rPr>
        <w:t>路</w:t>
      </w:r>
      <w:r w:rsidR="002978F6">
        <w:rPr>
          <w:rFonts w:ascii="宋体" w:hAnsi="宋体"/>
          <w:szCs w:val="21"/>
        </w:rPr>
        <w:t>交流电压输入</w:t>
      </w:r>
      <w:r w:rsidR="002978F6">
        <w:rPr>
          <w:rFonts w:ascii="宋体" w:hAnsi="宋体" w:hint="eastAsia"/>
          <w:szCs w:val="21"/>
        </w:rPr>
        <w:t>通道</w:t>
      </w:r>
      <w:r w:rsidR="002978F6">
        <w:rPr>
          <w:rFonts w:ascii="宋体" w:hAnsi="宋体"/>
          <w:szCs w:val="21"/>
        </w:rPr>
        <w:t>；10路开关量输入</w:t>
      </w:r>
      <w:r w:rsidR="002978F6">
        <w:rPr>
          <w:rFonts w:ascii="宋体" w:hAnsi="宋体" w:hint="eastAsia"/>
          <w:szCs w:val="21"/>
        </w:rPr>
        <w:t>通道</w:t>
      </w:r>
      <w:r w:rsidR="002978F6">
        <w:rPr>
          <w:rFonts w:ascii="宋体" w:hAnsi="宋体"/>
          <w:szCs w:val="21"/>
        </w:rPr>
        <w:t>（交直流两用）、7路开关量输出；通信接口有</w:t>
      </w:r>
      <w:r w:rsidR="002978F6">
        <w:rPr>
          <w:rFonts w:ascii="宋体" w:hAnsi="宋体" w:hint="eastAsia"/>
          <w:szCs w:val="21"/>
        </w:rPr>
        <w:t>1</w:t>
      </w:r>
      <w:r w:rsidR="002978F6">
        <w:rPr>
          <w:rFonts w:ascii="宋体" w:hAnsi="宋体"/>
          <w:szCs w:val="21"/>
        </w:rPr>
        <w:t>个RS485</w:t>
      </w:r>
      <w:r w:rsidR="002978F6">
        <w:rPr>
          <w:rFonts w:ascii="宋体" w:hAnsi="宋体" w:hint="eastAsia"/>
          <w:szCs w:val="21"/>
        </w:rPr>
        <w:t>，1</w:t>
      </w:r>
      <w:r w:rsidR="002978F6">
        <w:rPr>
          <w:rFonts w:ascii="宋体" w:hAnsi="宋体"/>
          <w:szCs w:val="21"/>
        </w:rPr>
        <w:t>个RS232维护口</w:t>
      </w:r>
      <w:r w:rsidR="002978F6">
        <w:rPr>
          <w:rFonts w:ascii="宋体" w:hAnsi="宋体" w:hint="eastAsia"/>
          <w:szCs w:val="21"/>
        </w:rPr>
        <w:t>。</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●灵活方便的接线方式</w:t>
      </w: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szCs w:val="21"/>
        </w:rPr>
        <w:t>400</w:t>
      </w:r>
      <w:r w:rsidR="002978F6">
        <w:rPr>
          <w:rFonts w:ascii="宋体" w:hAnsi="宋体" w:hint="eastAsia"/>
          <w:szCs w:val="21"/>
        </w:rPr>
        <w:t xml:space="preserve"> 的4个交流电压输入可接相电压、也可接线电压或零序电压或不平衡电压，适应各种PT接线方式。而保护电流和测量电流均可分别接两元件或者三元件；另外1个交流电流通道可以接零序电流、不平衡电流，或者接线路电流。通过简单的设置就可以方便地改变接线方式。</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●高可靠性设计</w:t>
      </w: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szCs w:val="21"/>
        </w:rPr>
        <w:t>400</w:t>
      </w:r>
      <w:r w:rsidR="002978F6">
        <w:rPr>
          <w:rFonts w:ascii="宋体" w:hAnsi="宋体" w:hint="eastAsia"/>
          <w:szCs w:val="21"/>
        </w:rPr>
        <w:t>本着稳定可靠、经久耐用的设计原则，全部采用工业级元器件、所有与外界的连接均做到了充分的电气隔离，并内置抗雷击保护电路和电源滤波器。专业的EMC设计。对装置输入电源、模拟和数字电源进行实时监测，配合完善的在线自检测试程序，从根本上保证了其运行的可靠性。对输入电源的监视使得</w:t>
      </w:r>
      <w:r>
        <w:rPr>
          <w:rFonts w:ascii="宋体" w:hAnsi="宋体" w:hint="eastAsia"/>
          <w:szCs w:val="21"/>
        </w:rPr>
        <w:t>BP</w:t>
      </w:r>
      <w:r w:rsidR="002978F6">
        <w:rPr>
          <w:rFonts w:ascii="宋体" w:hAnsi="宋体"/>
          <w:szCs w:val="21"/>
        </w:rPr>
        <w:t>400</w:t>
      </w:r>
      <w:r w:rsidR="002978F6">
        <w:rPr>
          <w:rFonts w:ascii="宋体" w:hAnsi="宋体" w:hint="eastAsia"/>
          <w:szCs w:val="21"/>
        </w:rPr>
        <w:t>在停电之前将重要数据及时保存。</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●顺序事件记录</w:t>
      </w: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szCs w:val="21"/>
        </w:rPr>
        <w:t>400</w:t>
      </w:r>
      <w:r w:rsidR="002978F6">
        <w:rPr>
          <w:rFonts w:ascii="宋体" w:hAnsi="宋体" w:hint="eastAsia"/>
          <w:szCs w:val="21"/>
        </w:rPr>
        <w:t>能为用户提供的用于事故分析诊断的信息200条SOE(200条以后的SOE按先进先出的原则覆盖前面的SOE,即第201条覆盖第1条),SOE分辨率为1ms。SOE除了记录各种保护动作信息外，还记录经过滤波的开入变位，以及其它有助于事故分析的信息，包括装置上电、装置掉电、装置复位、信号复归、遥控操作、修改保护定值、装置自检错误。</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●高精度测量</w:t>
      </w: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szCs w:val="21"/>
        </w:rPr>
        <w:t>400</w:t>
      </w:r>
      <w:r w:rsidR="002978F6">
        <w:rPr>
          <w:rFonts w:ascii="宋体" w:hAnsi="宋体" w:hint="eastAsia"/>
          <w:szCs w:val="21"/>
        </w:rPr>
        <w:t>的测量功能包括对IA、IB、IC、I0、Ua、Ub、Uc、Uab、Ubc、Uca、</w:t>
      </w:r>
      <w:r w:rsidR="002978F6">
        <w:rPr>
          <w:rFonts w:ascii="宋体" w:hAnsi="宋体"/>
          <w:szCs w:val="21"/>
        </w:rPr>
        <w:t>P</w:t>
      </w:r>
      <w:r w:rsidR="002978F6">
        <w:rPr>
          <w:rFonts w:ascii="宋体" w:hAnsi="宋体" w:hint="eastAsia"/>
          <w:szCs w:val="21"/>
        </w:rPr>
        <w:t>、</w:t>
      </w:r>
      <w:r w:rsidR="002978F6">
        <w:rPr>
          <w:rFonts w:ascii="宋体" w:hAnsi="宋体"/>
          <w:szCs w:val="21"/>
        </w:rPr>
        <w:t>Q</w:t>
      </w:r>
      <w:r w:rsidR="002978F6">
        <w:rPr>
          <w:rFonts w:ascii="宋体" w:hAnsi="宋体" w:hint="eastAsia"/>
          <w:szCs w:val="21"/>
        </w:rPr>
        <w:t>、f、fs、PF的精准测量和保护电流Ia、Ib、Ic的监视，以及对正向kWh、反向kWh、正向kVarh、反向kVarh的计量。其中电压、电流和功率因数的测量精度达到了0.2级，功率、电度的精度达到了0.5级，测频偏差最大±0.01Hz。</w:t>
      </w:r>
      <w:r w:rsidR="002978F6">
        <w:rPr>
          <w:rFonts w:ascii="宋体" w:hAnsi="宋体"/>
          <w:szCs w:val="21"/>
        </w:rPr>
        <w:t>采用频率跟踪技术，实时监视系统频率的变化，实时调整数据采样的时间间隔，可以彻底消除基频波动引起的计算误差，能保证在基频偏离工频50Hz很大的情况下准确计算出当时系统的基频分量、谐波分量和序分量。</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●精准的校时</w:t>
      </w: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szCs w:val="21"/>
        </w:rPr>
        <w:t>400</w:t>
      </w:r>
      <w:r w:rsidR="002978F6">
        <w:rPr>
          <w:rFonts w:ascii="宋体" w:hAnsi="宋体" w:hint="eastAsia"/>
          <w:szCs w:val="21"/>
        </w:rPr>
        <w:t>的校时有三种：人工装置面板校时，通信校时和IRIG-B码校时。其中，人工装置面板校时为粗校时，一般用于调试；通信校时的精度小于±100ms；而IRIG-B码校时的精度达到±1ms。精准的校时保证了SOE信息的可信度，提升了它们在事故分析中的价值。尤其，即使</w:t>
      </w:r>
      <w:r>
        <w:rPr>
          <w:rFonts w:ascii="宋体" w:hAnsi="宋体" w:hint="eastAsia"/>
          <w:szCs w:val="21"/>
        </w:rPr>
        <w:t>BP</w:t>
      </w:r>
      <w:r w:rsidR="002978F6">
        <w:rPr>
          <w:rFonts w:ascii="宋体" w:hAnsi="宋体"/>
          <w:szCs w:val="21"/>
        </w:rPr>
        <w:t>400</w:t>
      </w:r>
      <w:r w:rsidR="002978F6">
        <w:rPr>
          <w:rFonts w:ascii="宋体" w:hAnsi="宋体" w:hint="eastAsia"/>
          <w:szCs w:val="21"/>
        </w:rPr>
        <w:t>发生复位或短暂掉电，也不影响它的时钟精度(时钟保持运行)。</w:t>
      </w:r>
    </w:p>
    <w:p w:rsidR="00706356" w:rsidRDefault="002978F6">
      <w:pPr>
        <w:pStyle w:val="2"/>
        <w:rPr>
          <w:rFonts w:ascii="宋体" w:hAnsi="宋体"/>
          <w:szCs w:val="21"/>
        </w:rPr>
      </w:pPr>
      <w:bookmarkStart w:id="13" w:name="_Toc182807346"/>
      <w:bookmarkStart w:id="14" w:name="_Toc184695992"/>
      <w:bookmarkStart w:id="15" w:name="_Toc250379791"/>
      <w:bookmarkStart w:id="16" w:name="_Toc250468602"/>
      <w:bookmarkStart w:id="17" w:name="_Toc250468936"/>
      <w:bookmarkStart w:id="18" w:name="_Toc251851164"/>
      <w:r>
        <w:rPr>
          <w:rFonts w:hint="eastAsia"/>
        </w:rPr>
        <w:lastRenderedPageBreak/>
        <w:t>1.3</w:t>
      </w:r>
      <w:r>
        <w:rPr>
          <w:rFonts w:hint="eastAsia"/>
          <w:sz w:val="28"/>
        </w:rPr>
        <w:t>硬件结构</w:t>
      </w:r>
      <w:bookmarkEnd w:id="13"/>
      <w:bookmarkEnd w:id="14"/>
      <w:bookmarkEnd w:id="15"/>
      <w:bookmarkEnd w:id="16"/>
      <w:bookmarkEnd w:id="17"/>
      <w:bookmarkEnd w:id="18"/>
    </w:p>
    <w:p w:rsidR="00706356" w:rsidRDefault="00FB5674">
      <w:pPr>
        <w:keepLines/>
        <w:adjustRightInd w:val="0"/>
        <w:snapToGrid w:val="0"/>
        <w:spacing w:line="360" w:lineRule="auto"/>
        <w:rPr>
          <w:rFonts w:ascii="宋体" w:hAnsi="宋体"/>
          <w:szCs w:val="21"/>
        </w:rPr>
      </w:pPr>
      <w:r>
        <w:rPr>
          <w:rFonts w:ascii="宋体" w:hAnsi="宋体"/>
          <w:szCs w:val="21"/>
        </w:rPr>
        <w:pict>
          <v:rect id="Rectangle 271" o:spid="_x0000_s1037" style="position:absolute;left:0;text-align:left;margin-left:378.95pt;margin-top:15.85pt;width:41.05pt;height:22.5pt;z-index:251698176" o:preferrelative="t">
            <v:stroke miterlimit="2"/>
            <v:textbox>
              <w:txbxContent>
                <w:p w:rsidR="00706356" w:rsidRDefault="002978F6">
                  <w:pPr>
                    <w:rPr>
                      <w:sz w:val="24"/>
                    </w:rPr>
                  </w:pPr>
                  <w:r>
                    <w:rPr>
                      <w:rFonts w:hint="eastAsia"/>
                      <w:sz w:val="24"/>
                    </w:rPr>
                    <w:t>电池</w:t>
                  </w:r>
                </w:p>
              </w:txbxContent>
            </v:textbox>
          </v:rect>
        </w:pict>
      </w:r>
      <w:r w:rsidRPr="00FB5674">
        <w:pict>
          <v:rect id="Rectangle 259" o:spid="_x0000_s1038" style="position:absolute;left:0;text-align:left;margin-left:135.05pt;margin-top:4.95pt;width:66.55pt;height:59.9pt;z-index:251685888" o:preferrelative="t">
            <v:stroke miterlimit="2"/>
            <v:textbox>
              <w:txbxContent>
                <w:p w:rsidR="00706356" w:rsidRDefault="002978F6">
                  <w:pPr>
                    <w:pStyle w:val="a5"/>
                    <w:spacing w:line="240" w:lineRule="auto"/>
                    <w:rPr>
                      <w:szCs w:val="24"/>
                    </w:rPr>
                  </w:pPr>
                  <w:r>
                    <w:rPr>
                      <w:rFonts w:hint="eastAsia"/>
                      <w:szCs w:val="24"/>
                    </w:rPr>
                    <w:t>滤波放大电路及测频电路</w:t>
                  </w:r>
                </w:p>
              </w:txbxContent>
            </v:textbox>
          </v:rect>
        </w:pict>
      </w:r>
      <w:r>
        <w:rPr>
          <w:rFonts w:ascii="宋体" w:hAnsi="宋体"/>
          <w:szCs w:val="21"/>
        </w:rPr>
        <w:pict>
          <v:rect id="Rectangle 257" o:spid="_x0000_s1039" style="position:absolute;left:0;text-align:left;margin-left:26.3pt;margin-top:11.15pt;width:1in;height:47pt;z-index:251683840" o:preferrelative="t">
            <v:stroke miterlimit="2"/>
            <v:textbox>
              <w:txbxContent>
                <w:p w:rsidR="00706356" w:rsidRDefault="002978F6">
                  <w:pPr>
                    <w:pStyle w:val="a5"/>
                    <w:spacing w:line="240" w:lineRule="exact"/>
                    <w:rPr>
                      <w:rFonts w:ascii="宋体" w:hAnsi="宋体" w:cs="宋体"/>
                    </w:rPr>
                  </w:pPr>
                  <w:r>
                    <w:rPr>
                      <w:rFonts w:ascii="宋体" w:hAnsi="宋体" w:cs="宋体" w:hint="eastAsia"/>
                    </w:rPr>
                    <w:t>11路交流量变换隔离电路</w:t>
                  </w:r>
                </w:p>
              </w:txbxContent>
            </v:textbox>
          </v:rect>
        </w:pict>
      </w:r>
      <w:r>
        <w:rPr>
          <w:rFonts w:ascii="宋体" w:hAnsi="宋体"/>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0" o:spid="_x0000_s1040" type="#_x0000_t13" style="position:absolute;left:0;text-align:left;margin-left:99pt;margin-top:15.95pt;width:36pt;height:39pt;z-index:251686912" o:preferrelative="t">
            <v:stroke miterlimit="2"/>
            <v:textbox>
              <w:txbxContent>
                <w:p w:rsidR="00706356" w:rsidRDefault="00706356"/>
              </w:txbxContent>
            </v:textbox>
          </v:shape>
        </w:pict>
      </w:r>
    </w:p>
    <w:p w:rsidR="00706356" w:rsidRDefault="00FB5674">
      <w:pPr>
        <w:keepLines/>
        <w:adjustRightInd w:val="0"/>
        <w:snapToGrid w:val="0"/>
        <w:spacing w:line="360" w:lineRule="auto"/>
        <w:rPr>
          <w:rFonts w:ascii="宋体" w:hAnsi="宋体"/>
          <w:szCs w:val="21"/>
        </w:rPr>
      </w:pPr>
      <w:r>
        <w:rPr>
          <w:rFonts w:ascii="宋体" w:hAnsi="宋体"/>
          <w:szCs w:val="21"/>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AutoShape 266" o:spid="_x0000_s1041" type="#_x0000_t90" style="position:absolute;left:0;text-align:left;margin-left:202.4pt;margin-top:8.75pt;width:121.6pt;height:106.6pt;flip:y;z-index:251693056" o:preferrelative="t" adj="17338,20651,1666">
            <v:stroke miterlimit="2"/>
          </v:shape>
        </w:pict>
      </w:r>
    </w:p>
    <w:p w:rsidR="00706356" w:rsidRDefault="00FB5674">
      <w:pPr>
        <w:keepLines/>
        <w:adjustRightInd w:val="0"/>
        <w:snapToGrid w:val="0"/>
        <w:spacing w:line="360" w:lineRule="auto"/>
        <w:rPr>
          <w:rFonts w:ascii="宋体" w:hAnsi="宋体"/>
          <w:szCs w:val="21"/>
        </w:rPr>
      </w:pPr>
      <w:r>
        <w:rPr>
          <w:rFonts w:ascii="宋体" w:hAnsi="宋体"/>
          <w:szCs w:val="21"/>
        </w:rPr>
        <w:pict>
          <v:line id="Line 272" o:spid="_x0000_s1042" style="position:absolute;left:0;text-align:left;z-index:251699200" from="398.4pt,7.9pt" to="398.45pt,52.1pt" o:preferrelative="t">
            <v:stroke endarrow="block" miterlimit="2"/>
          </v:line>
        </w:pict>
      </w:r>
    </w:p>
    <w:p w:rsidR="00706356" w:rsidRDefault="00FB5674">
      <w:pPr>
        <w:keepLines/>
        <w:adjustRightInd w:val="0"/>
        <w:snapToGrid w:val="0"/>
        <w:spacing w:line="360" w:lineRule="auto"/>
        <w:rPr>
          <w:rFonts w:ascii="宋体" w:hAnsi="宋体"/>
          <w:szCs w:val="21"/>
        </w:rPr>
      </w:pPr>
      <w:r>
        <w:rPr>
          <w:rFonts w:ascii="宋体" w:hAnsi="宋体"/>
          <w:szCs w:val="21"/>
        </w:rPr>
        <w:pict>
          <v:rect id="Rectangle 275" o:spid="_x0000_s1043" style="position:absolute;left:0;text-align:left;margin-left:3in;margin-top:17.1pt;width:45pt;height:54.6pt;z-index:251702272" o:preferrelative="t">
            <v:stroke miterlimit="2"/>
            <v:textbox>
              <w:txbxContent>
                <w:p w:rsidR="00706356" w:rsidRDefault="002978F6">
                  <w:r>
                    <w:rPr>
                      <w:rFonts w:hint="eastAsia"/>
                      <w:sz w:val="24"/>
                    </w:rPr>
                    <w:t>各级电源监视</w:t>
                  </w:r>
                  <w:r>
                    <w:rPr>
                      <w:rFonts w:hint="eastAsia"/>
                    </w:rPr>
                    <w:t>电路</w:t>
                  </w:r>
                </w:p>
              </w:txbxContent>
            </v:textbox>
          </v:rect>
        </w:pict>
      </w:r>
    </w:p>
    <w:p w:rsidR="00706356" w:rsidRDefault="00FB5674">
      <w:pPr>
        <w:keepLines/>
        <w:adjustRightInd w:val="0"/>
        <w:snapToGrid w:val="0"/>
        <w:spacing w:line="360" w:lineRule="auto"/>
        <w:rPr>
          <w:rFonts w:ascii="宋体" w:hAnsi="宋体"/>
          <w:szCs w:val="21"/>
        </w:rPr>
      </w:pPr>
      <w:r>
        <w:rPr>
          <w:rFonts w:ascii="宋体" w:hAnsi="宋体"/>
          <w:szCs w:val="21"/>
        </w:rPr>
        <w:pict>
          <v:rect id="Rectangle 269" o:spid="_x0000_s1044" style="position:absolute;left:0;text-align:left;margin-left:366.65pt;margin-top:17.45pt;width:64.95pt;height:23.4pt;z-index:251696128" o:preferrelative="t">
            <v:stroke miterlimit="2"/>
            <v:textbox>
              <w:txbxContent>
                <w:p w:rsidR="00706356" w:rsidRDefault="002978F6">
                  <w:pPr>
                    <w:rPr>
                      <w:sz w:val="24"/>
                    </w:rPr>
                  </w:pPr>
                  <w:r>
                    <w:rPr>
                      <w:rFonts w:hint="eastAsia"/>
                      <w:sz w:val="24"/>
                    </w:rPr>
                    <w:t>时钟电路</w:t>
                  </w:r>
                </w:p>
              </w:txbxContent>
            </v:textbox>
          </v:rect>
        </w:pict>
      </w:r>
    </w:p>
    <w:p w:rsidR="00706356" w:rsidRDefault="00706356">
      <w:pPr>
        <w:keepLines/>
        <w:adjustRightInd w:val="0"/>
        <w:snapToGrid w:val="0"/>
        <w:spacing w:line="360" w:lineRule="auto"/>
        <w:rPr>
          <w:rFonts w:ascii="宋体" w:hAnsi="宋体"/>
          <w:szCs w:val="21"/>
        </w:rPr>
      </w:pPr>
    </w:p>
    <w:p w:rsidR="00706356" w:rsidRDefault="00FB5674">
      <w:pPr>
        <w:keepLines/>
        <w:adjustRightInd w:val="0"/>
        <w:snapToGrid w:val="0"/>
        <w:spacing w:line="360" w:lineRule="auto"/>
        <w:rPr>
          <w:rFonts w:ascii="宋体" w:hAnsi="宋体"/>
          <w:szCs w:val="21"/>
        </w:rPr>
      </w:pPr>
      <w:r>
        <w:rPr>
          <w:rFonts w:ascii="宋体" w:hAnsi="宋体"/>
          <w:szCs w:val="21"/>
        </w:rPr>
        <w:pict>
          <v:line id="Line 276" o:spid="_x0000_s1045" style="position:absolute;left:0;text-align:left;flip:x;z-index:251703296" from="243.2pt,10.8pt" to="243.25pt,33.25pt" o:preferrelative="t">
            <v:stroke miterlimit="2"/>
          </v:line>
        </w:pict>
      </w:r>
      <w:r>
        <w:rPr>
          <w:rFonts w:ascii="宋体" w:hAnsi="宋体"/>
          <w:szCs w:val="21"/>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AutoShape 270" o:spid="_x0000_s1046" type="#_x0000_t89" style="position:absolute;left:0;text-align:left;margin-left:5in;margin-top:18.45pt;width:54pt;height:51.75pt;z-index:251697152" o:preferrelative="t" adj="9840,16800,4737">
            <v:stroke miterlimit="2"/>
          </v:shape>
        </w:pict>
      </w:r>
    </w:p>
    <w:p w:rsidR="00706356" w:rsidRDefault="00FB5674">
      <w:pPr>
        <w:keepLines/>
        <w:adjustRightInd w:val="0"/>
        <w:snapToGrid w:val="0"/>
        <w:spacing w:line="360" w:lineRule="auto"/>
        <w:rPr>
          <w:rFonts w:ascii="宋体" w:hAnsi="宋体"/>
          <w:szCs w:val="21"/>
        </w:rPr>
      </w:pPr>
      <w:r>
        <w:rPr>
          <w:rFonts w:ascii="宋体" w:hAnsi="宋体"/>
          <w:szCs w:val="21"/>
        </w:rPr>
        <w:pict>
          <v:line id="Line 277" o:spid="_x0000_s1047" style="position:absolute;left:0;text-align:left;z-index:251704320" from="243pt,13pt" to="261pt,13.05pt" o:preferrelative="t">
            <v:stroke endarrow="block" miterlimit="2"/>
          </v:line>
        </w:pict>
      </w:r>
      <w:r>
        <w:rPr>
          <w:rFonts w:ascii="宋体" w:hAnsi="宋体"/>
          <w:szCs w:val="21"/>
        </w:rPr>
        <w:pict>
          <v:rect id="Rectangle 263" o:spid="_x0000_s1048" style="position:absolute;left:0;text-align:left;margin-left:261pt;margin-top:2.6pt;width:99pt;height:109.2pt;z-index:251689984" o:preferrelative="t">
            <v:stroke miterlimit="2"/>
            <v:textbox>
              <w:txbxContent>
                <w:p w:rsidR="00706356" w:rsidRDefault="002978F6">
                  <w:pPr>
                    <w:pStyle w:val="5"/>
                    <w:jc w:val="center"/>
                  </w:pPr>
                  <w:r>
                    <w:rPr>
                      <w:rFonts w:hint="eastAsia"/>
                    </w:rPr>
                    <w:t>DSP</w:t>
                  </w:r>
                </w:p>
                <w:p w:rsidR="00706356" w:rsidRDefault="002978F6">
                  <w:pPr>
                    <w:jc w:val="center"/>
                    <w:rPr>
                      <w:rFonts w:ascii="宋体" w:hAnsi="宋体" w:cs="宋体"/>
                      <w:b/>
                      <w:sz w:val="24"/>
                      <w:szCs w:val="48"/>
                    </w:rPr>
                  </w:pPr>
                  <w:r>
                    <w:rPr>
                      <w:rFonts w:ascii="宋体" w:hAnsi="宋体" w:cs="宋体" w:hint="eastAsia"/>
                      <w:b/>
                      <w:sz w:val="24"/>
                      <w:szCs w:val="48"/>
                    </w:rPr>
                    <w:t>(</w:t>
                  </w:r>
                  <w:r>
                    <w:rPr>
                      <w:rFonts w:ascii="宋体" w:hAnsi="宋体" w:cs="宋体" w:hint="eastAsia"/>
                      <w:b/>
                      <w:sz w:val="18"/>
                      <w:szCs w:val="48"/>
                    </w:rPr>
                    <w:t>数字信号处理器)</w:t>
                  </w:r>
                </w:p>
              </w:txbxContent>
            </v:textbox>
          </v:rect>
        </w:pict>
      </w:r>
    </w:p>
    <w:p w:rsidR="00706356" w:rsidRDefault="00FB5674">
      <w:pPr>
        <w:keepLines/>
        <w:adjustRightInd w:val="0"/>
        <w:snapToGrid w:val="0"/>
        <w:spacing w:line="360" w:lineRule="auto"/>
        <w:rPr>
          <w:rFonts w:ascii="宋体" w:hAnsi="宋体"/>
          <w:szCs w:val="21"/>
        </w:rPr>
      </w:pPr>
      <w:r>
        <w:rPr>
          <w:rFonts w:ascii="宋体" w:hAnsi="宋体"/>
          <w:szCs w:val="21"/>
        </w:rPr>
        <w:pict>
          <v:shapetype id="_x0000_t202" coordsize="21600,21600" o:spt="202" path="m,l,21600r21600,l21600,xe">
            <v:stroke joinstyle="miter"/>
            <v:path gradientshapeok="t" o:connecttype="rect"/>
          </v:shapetype>
          <v:shape id="Text Box 280" o:spid="_x0000_s1049" type="#_x0000_t202" style="position:absolute;left:0;text-align:left;margin-left:135pt;margin-top:13pt;width:81pt;height:46.8pt;z-index:251707392" o:preferrelative="t">
            <v:stroke miterlimit="2"/>
            <v:textbox>
              <w:txbxContent>
                <w:p w:rsidR="00706356" w:rsidRDefault="00706356"/>
                <w:p w:rsidR="00706356" w:rsidRDefault="002978F6">
                  <w:pPr>
                    <w:ind w:firstLineChars="200" w:firstLine="480"/>
                  </w:pPr>
                  <w:r>
                    <w:rPr>
                      <w:rFonts w:hint="eastAsia"/>
                      <w:sz w:val="24"/>
                    </w:rPr>
                    <w:t>总线</w:t>
                  </w:r>
                </w:p>
              </w:txbxContent>
            </v:textbox>
          </v:shape>
        </w:pict>
      </w:r>
    </w:p>
    <w:p w:rsidR="00706356" w:rsidRDefault="00FB5674">
      <w:pPr>
        <w:keepLines/>
        <w:adjustRightInd w:val="0"/>
        <w:snapToGrid w:val="0"/>
        <w:spacing w:line="360" w:lineRule="auto"/>
        <w:rPr>
          <w:rFonts w:ascii="宋体" w:hAnsi="宋体"/>
          <w:szCs w:val="21"/>
        </w:rPr>
      </w:pPr>
      <w:r>
        <w:rPr>
          <w:rFonts w:ascii="宋体" w:hAnsi="宋体"/>
          <w:szCs w:val="21"/>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82" o:spid="_x0000_s1050" type="#_x0000_t69" style="position:absolute;left:0;text-align:left;margin-left:3in;margin-top:13pt;width:45pt;height:15.6pt;z-index:251709440" o:preferrelative="t">
            <v:stroke miterlimit="2"/>
          </v:shape>
        </w:pict>
      </w:r>
    </w:p>
    <w:p w:rsidR="00706356" w:rsidRDefault="00FB5674">
      <w:pPr>
        <w:keepLines/>
        <w:adjustRightInd w:val="0"/>
        <w:snapToGrid w:val="0"/>
        <w:spacing w:line="360" w:lineRule="auto"/>
        <w:rPr>
          <w:rFonts w:ascii="宋体" w:hAnsi="宋体"/>
          <w:szCs w:val="21"/>
        </w:rPr>
      </w:pPr>
      <w:r>
        <w:rPr>
          <w:rFonts w:ascii="宋体" w:hAnsi="宋体"/>
          <w:szCs w:val="21"/>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81" o:spid="_x0000_s1051" type="#_x0000_t70" style="position:absolute;left:0;text-align:left;margin-left:171pt;margin-top:19.7pt;width:18pt;height:39pt;z-index:251708416" o:preferrelative="t">
            <v:stroke miterlimit="2"/>
            <v:textbox style="layout-flow:vertical-ideographic"/>
          </v:shape>
        </w:pict>
      </w:r>
      <w:r>
        <w:rPr>
          <w:rFonts w:ascii="宋体" w:hAnsi="宋体"/>
          <w:szCs w:val="21"/>
        </w:rPr>
        <w:pict>
          <v:shape id="AutoShape 268" o:spid="_x0000_s1052" type="#_x0000_t89" style="position:absolute;left:0;text-align:left;margin-left:5in;margin-top:10.4pt;width:60.75pt;height:54.6pt;flip:y;z-index:251695104" o:preferrelative="t" adj="11679,18435,4280">
            <v:stroke miterlimit="2"/>
          </v:shape>
        </w:pict>
      </w:r>
    </w:p>
    <w:p w:rsidR="00706356" w:rsidRDefault="00706356">
      <w:pPr>
        <w:keepLines/>
        <w:adjustRightInd w:val="0"/>
        <w:snapToGrid w:val="0"/>
        <w:spacing w:line="360" w:lineRule="auto"/>
        <w:rPr>
          <w:rFonts w:ascii="宋体" w:hAnsi="宋体"/>
          <w:szCs w:val="21"/>
        </w:rPr>
      </w:pPr>
    </w:p>
    <w:p w:rsidR="00706356" w:rsidRDefault="00FB5674">
      <w:pPr>
        <w:keepLines/>
        <w:adjustRightInd w:val="0"/>
        <w:snapToGrid w:val="0"/>
        <w:spacing w:line="360" w:lineRule="auto"/>
        <w:rPr>
          <w:rFonts w:ascii="宋体" w:hAnsi="宋体"/>
          <w:szCs w:val="21"/>
        </w:rPr>
      </w:pPr>
      <w:r>
        <w:rPr>
          <w:rFonts w:ascii="宋体" w:hAnsi="宋体"/>
          <w:szCs w:val="21"/>
        </w:rPr>
        <w:pict>
          <v:rect id="Rectangle 278" o:spid="_x0000_s1053" style="position:absolute;left:0;text-align:left;margin-left:25.4pt;margin-top:17.85pt;width:81pt;height:46.8pt;z-index:251705344" o:preferrelative="t">
            <v:stroke miterlimit="2"/>
            <v:textbox>
              <w:txbxContent>
                <w:p w:rsidR="00706356" w:rsidRDefault="002978F6">
                  <w:pPr>
                    <w:rPr>
                      <w:rFonts w:ascii="宋体" w:hAnsi="宋体" w:cs="宋体"/>
                      <w:sz w:val="24"/>
                    </w:rPr>
                  </w:pPr>
                  <w:r>
                    <w:rPr>
                      <w:rFonts w:ascii="宋体" w:hAnsi="宋体" w:cs="宋体" w:hint="eastAsia"/>
                      <w:sz w:val="24"/>
                    </w:rPr>
                    <w:t>10路DI、7路DO电路</w:t>
                  </w:r>
                </w:p>
              </w:txbxContent>
            </v:textbox>
          </v:rect>
        </w:pict>
      </w:r>
      <w:r>
        <w:rPr>
          <w:rFonts w:ascii="宋体" w:hAnsi="宋体"/>
          <w:szCs w:val="21"/>
        </w:rPr>
        <w:pict>
          <v:shape id="AutoShape 265" o:spid="_x0000_s1054" type="#_x0000_t69" style="position:absolute;left:0;text-align:left;margin-left:307.25pt;margin-top:35.8pt;width:78.5pt;height:27pt;rotation:270;z-index:251692032" o:preferrelative="t" adj="2134,5849">
            <v:stroke miterlimit="2"/>
          </v:shape>
        </w:pict>
      </w:r>
      <w:r>
        <w:rPr>
          <w:rFonts w:ascii="宋体" w:hAnsi="宋体"/>
          <w:szCs w:val="21"/>
        </w:rPr>
        <w:pict>
          <v:shape id="AutoShape 264" o:spid="_x0000_s1055" type="#_x0000_t89" style="position:absolute;left:0;text-align:left;margin-left:3in;margin-top:10.05pt;width:101.25pt;height:124.8pt;z-index:251691008" o:preferrelative="t" adj="14071,19492,2880">
            <v:stroke miterlimit="2"/>
          </v:shape>
        </w:pict>
      </w:r>
      <w:r>
        <w:rPr>
          <w:rFonts w:ascii="宋体" w:hAnsi="宋体"/>
          <w:szCs w:val="21"/>
        </w:rPr>
        <w:pict>
          <v:rect id="Rectangle 273" o:spid="_x0000_s1056" style="position:absolute;left:0;text-align:left;margin-left:135pt;margin-top:17.85pt;width:81pt;height:46.8pt;z-index:251700224" o:preferrelative="t">
            <v:stroke miterlimit="2"/>
            <v:textbox>
              <w:txbxContent>
                <w:p w:rsidR="00706356" w:rsidRDefault="002978F6">
                  <w:pPr>
                    <w:spacing w:line="600" w:lineRule="auto"/>
                    <w:jc w:val="center"/>
                    <w:rPr>
                      <w:sz w:val="24"/>
                    </w:rPr>
                  </w:pPr>
                  <w:r>
                    <w:rPr>
                      <w:rFonts w:hint="eastAsia"/>
                      <w:sz w:val="24"/>
                    </w:rPr>
                    <w:t>光电隔离</w:t>
                  </w:r>
                </w:p>
              </w:txbxContent>
            </v:textbox>
          </v:rect>
        </w:pict>
      </w:r>
    </w:p>
    <w:p w:rsidR="00706356" w:rsidRDefault="00FB5674">
      <w:pPr>
        <w:keepLines/>
        <w:adjustRightInd w:val="0"/>
        <w:snapToGrid w:val="0"/>
        <w:spacing w:line="360" w:lineRule="auto"/>
        <w:rPr>
          <w:rFonts w:ascii="宋体" w:hAnsi="宋体"/>
          <w:szCs w:val="21"/>
        </w:rPr>
      </w:pPr>
      <w:r>
        <w:rPr>
          <w:rFonts w:ascii="宋体" w:hAnsi="宋体"/>
          <w:szCs w:val="21"/>
        </w:rPr>
        <w:pict>
          <v:rect id="Rectangle 267" o:spid="_x0000_s1057" style="position:absolute;left:0;text-align:left;margin-left:369pt;margin-top:5.25pt;width:81pt;height:24.05pt;z-index:251694080" o:preferrelative="t">
            <v:stroke miterlimit="2"/>
            <v:textbox>
              <w:txbxContent>
                <w:p w:rsidR="00706356" w:rsidRDefault="002978F6">
                  <w:pPr>
                    <w:jc w:val="center"/>
                    <w:rPr>
                      <w:rFonts w:ascii="宋体" w:hAnsi="宋体" w:cs="宋体"/>
                      <w:sz w:val="24"/>
                    </w:rPr>
                  </w:pPr>
                  <w:r>
                    <w:rPr>
                      <w:rFonts w:ascii="宋体" w:hAnsi="宋体" w:cs="宋体" w:hint="eastAsia"/>
                      <w:sz w:val="24"/>
                    </w:rPr>
                    <w:t>SPI铁电RAM</w:t>
                  </w:r>
                </w:p>
              </w:txbxContent>
            </v:textbox>
          </v:rect>
        </w:pict>
      </w:r>
      <w:r>
        <w:rPr>
          <w:rFonts w:ascii="宋体" w:hAnsi="宋体"/>
          <w:szCs w:val="21"/>
        </w:rPr>
        <w:pict>
          <v:shape id="AutoShape 279" o:spid="_x0000_s1058" type="#_x0000_t69" style="position:absolute;left:0;text-align:left;margin-left:108pt;margin-top:13.05pt;width:27pt;height:15.6pt;z-index:251706368" o:preferrelative="t">
            <v:stroke miterlimit="2"/>
          </v:shape>
        </w:pict>
      </w:r>
    </w:p>
    <w:p w:rsidR="00706356" w:rsidRDefault="00706356">
      <w:pPr>
        <w:keepLines/>
        <w:adjustRightInd w:val="0"/>
        <w:snapToGrid w:val="0"/>
        <w:spacing w:line="360" w:lineRule="auto"/>
        <w:rPr>
          <w:rFonts w:ascii="宋体" w:hAnsi="宋体"/>
          <w:szCs w:val="21"/>
        </w:rPr>
      </w:pPr>
    </w:p>
    <w:p w:rsidR="00706356" w:rsidRDefault="00FB5674">
      <w:pPr>
        <w:keepLines/>
        <w:adjustRightInd w:val="0"/>
        <w:snapToGrid w:val="0"/>
        <w:spacing w:line="360" w:lineRule="auto"/>
        <w:rPr>
          <w:rFonts w:ascii="宋体" w:hAnsi="宋体"/>
          <w:szCs w:val="21"/>
        </w:rPr>
      </w:pPr>
      <w:r>
        <w:rPr>
          <w:rFonts w:ascii="宋体" w:hAnsi="宋体"/>
          <w:szCs w:val="21"/>
        </w:rPr>
        <w:pict>
          <v:rect id="Rectangle 261" o:spid="_x0000_s1059" style="position:absolute;left:0;text-align:left;margin-left:189pt;margin-top:19pt;width:26.95pt;height:1in;z-index:251687936" o:preferrelative="t">
            <v:stroke miterlimit="2"/>
            <v:textbox>
              <w:txbxContent>
                <w:p w:rsidR="00706356" w:rsidRDefault="002978F6">
                  <w:pPr>
                    <w:pStyle w:val="a5"/>
                    <w:spacing w:line="240" w:lineRule="auto"/>
                    <w:jc w:val="distribute"/>
                  </w:pPr>
                  <w:r>
                    <w:rPr>
                      <w:rFonts w:hint="eastAsia"/>
                    </w:rPr>
                    <w:t>电气隔离</w:t>
                  </w:r>
                </w:p>
              </w:txbxContent>
            </v:textbox>
          </v:rect>
        </w:pict>
      </w:r>
    </w:p>
    <w:p w:rsidR="00706356" w:rsidRDefault="00FB5674">
      <w:pPr>
        <w:keepLines/>
        <w:adjustRightInd w:val="0"/>
        <w:snapToGrid w:val="0"/>
        <w:spacing w:line="360" w:lineRule="auto"/>
        <w:rPr>
          <w:rFonts w:ascii="宋体" w:hAnsi="宋体"/>
          <w:szCs w:val="21"/>
        </w:rPr>
      </w:pPr>
      <w:r>
        <w:rPr>
          <w:rFonts w:ascii="宋体" w:hAnsi="宋体"/>
          <w:szCs w:val="21"/>
        </w:rPr>
        <w:pict>
          <v:rect id="Rectangle 274" o:spid="_x0000_s1060" style="position:absolute;left:0;text-align:left;margin-left:7.4pt;margin-top:6.35pt;width:90pt;height:54.6pt;z-index:251701248" o:preferrelative="t">
            <v:stroke miterlimit="2"/>
            <v:textbox>
              <w:txbxContent>
                <w:p w:rsidR="00706356" w:rsidRDefault="002978F6">
                  <w:pPr>
                    <w:rPr>
                      <w:rFonts w:ascii="宋体" w:hAnsi="宋体" w:cs="宋体"/>
                      <w:sz w:val="24"/>
                    </w:rPr>
                  </w:pPr>
                  <w:r>
                    <w:rPr>
                      <w:rFonts w:ascii="宋体" w:hAnsi="宋体" w:cs="宋体" w:hint="eastAsia"/>
                      <w:sz w:val="24"/>
                    </w:rPr>
                    <w:t>1路RS485和IRIG-B电路</w:t>
                  </w:r>
                </w:p>
              </w:txbxContent>
            </v:textbox>
          </v:rect>
        </w:pict>
      </w:r>
      <w:r>
        <w:rPr>
          <w:rFonts w:ascii="宋体" w:hAnsi="宋体"/>
          <w:szCs w:val="21"/>
        </w:rPr>
        <w:pict>
          <v:rect id="Rectangle 258" o:spid="_x0000_s1061" style="position:absolute;left:0;text-align:left;margin-left:324pt;margin-top:6.35pt;width:123.4pt;height:55pt;z-index:251684864" o:preferrelative="t">
            <v:stroke miterlimit="2"/>
            <v:textbox>
              <w:txbxContent>
                <w:p w:rsidR="00706356" w:rsidRDefault="002978F6">
                  <w:pPr>
                    <w:rPr>
                      <w:rFonts w:ascii="宋体" w:hAnsi="宋体" w:cs="宋体"/>
                      <w:sz w:val="24"/>
                    </w:rPr>
                  </w:pPr>
                  <w:r>
                    <w:rPr>
                      <w:rFonts w:ascii="宋体" w:hAnsi="宋体" w:cs="宋体" w:hint="eastAsia"/>
                      <w:sz w:val="24"/>
                    </w:rPr>
                    <w:t>人机界面（液晶显示器、LED、操作按键、RS232调试口）</w:t>
                  </w:r>
                </w:p>
              </w:txbxContent>
            </v:textbox>
          </v:rect>
        </w:pict>
      </w:r>
      <w:r>
        <w:rPr>
          <w:rFonts w:ascii="宋体" w:hAnsi="宋体"/>
          <w:szCs w:val="21"/>
        </w:rPr>
        <w:pict>
          <v:shape id="AutoShape 262" o:spid="_x0000_s1062" type="#_x0000_t69" style="position:absolute;left:0;text-align:left;margin-left:99pt;margin-top:12.7pt;width:90pt;height:40.45pt;z-index:251688960" o:preferrelative="t">
            <v:stroke miterlimit="2"/>
          </v:shape>
        </w:pict>
      </w:r>
    </w:p>
    <w:p w:rsidR="00706356" w:rsidRDefault="00706356">
      <w:pPr>
        <w:keepLines/>
        <w:adjustRightInd w:val="0"/>
        <w:snapToGrid w:val="0"/>
        <w:spacing w:line="360" w:lineRule="auto"/>
        <w:rPr>
          <w:rFonts w:ascii="宋体" w:hAnsi="宋体"/>
          <w:szCs w:val="21"/>
        </w:rPr>
      </w:pPr>
    </w:p>
    <w:p w:rsidR="00706356" w:rsidRDefault="00706356">
      <w:pPr>
        <w:keepLines/>
        <w:adjustRightInd w:val="0"/>
        <w:snapToGrid w:val="0"/>
        <w:spacing w:line="360" w:lineRule="auto"/>
        <w:rPr>
          <w:rFonts w:ascii="宋体" w:hAnsi="宋体"/>
          <w:szCs w:val="21"/>
        </w:rPr>
      </w:pPr>
    </w:p>
    <w:p w:rsidR="00706356" w:rsidRDefault="00706356">
      <w:pPr>
        <w:keepLines/>
        <w:adjustRightInd w:val="0"/>
        <w:snapToGrid w:val="0"/>
        <w:spacing w:line="360" w:lineRule="auto"/>
        <w:rPr>
          <w:rFonts w:ascii="宋体" w:hAnsi="宋体"/>
          <w:szCs w:val="21"/>
        </w:rPr>
      </w:pPr>
    </w:p>
    <w:p w:rsidR="00706356" w:rsidRDefault="00706356">
      <w:pPr>
        <w:keepLines/>
        <w:adjustRightInd w:val="0"/>
        <w:snapToGrid w:val="0"/>
        <w:spacing w:line="360" w:lineRule="auto"/>
        <w:rPr>
          <w:rFonts w:ascii="宋体" w:hAnsi="宋体"/>
          <w:szCs w:val="21"/>
        </w:rPr>
      </w:pPr>
    </w:p>
    <w:p w:rsidR="00706356" w:rsidRDefault="002978F6">
      <w:pPr>
        <w:keepLines/>
        <w:adjustRightInd w:val="0"/>
        <w:snapToGrid w:val="0"/>
        <w:spacing w:line="360" w:lineRule="auto"/>
        <w:jc w:val="center"/>
        <w:rPr>
          <w:rFonts w:ascii="宋体" w:hAnsi="宋体"/>
          <w:bCs/>
          <w:szCs w:val="21"/>
        </w:rPr>
      </w:pPr>
      <w:r>
        <w:rPr>
          <w:rFonts w:ascii="宋体" w:hAnsi="宋体" w:hint="eastAsia"/>
          <w:bCs/>
          <w:szCs w:val="21"/>
        </w:rPr>
        <w:t xml:space="preserve">图二  </w:t>
      </w:r>
      <w:r w:rsidR="00385FAE">
        <w:rPr>
          <w:rFonts w:ascii="宋体" w:hAnsi="宋体" w:hint="eastAsia"/>
          <w:bCs/>
          <w:szCs w:val="21"/>
        </w:rPr>
        <w:t>BP</w:t>
      </w:r>
      <w:r>
        <w:rPr>
          <w:rFonts w:ascii="宋体" w:hAnsi="宋体" w:hint="eastAsia"/>
          <w:bCs/>
          <w:szCs w:val="21"/>
        </w:rPr>
        <w:t>400硬件结构</w:t>
      </w:r>
    </w:p>
    <w:p w:rsidR="00706356" w:rsidRDefault="00706356">
      <w:pPr>
        <w:adjustRightInd w:val="0"/>
        <w:snapToGrid w:val="0"/>
        <w:spacing w:line="360" w:lineRule="auto"/>
        <w:rPr>
          <w:rFonts w:ascii="宋体" w:hAnsi="宋体"/>
          <w:szCs w:val="21"/>
        </w:rPr>
      </w:pP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hint="eastAsia"/>
          <w:szCs w:val="21"/>
        </w:rPr>
        <w:t>400的硬件是以功能强大的DSP为核心，配备丰富的外围接口电路构成。原理结构框图见图二。</w:t>
      </w:r>
      <w:r>
        <w:rPr>
          <w:rFonts w:ascii="宋体" w:hAnsi="宋体" w:hint="eastAsia"/>
          <w:szCs w:val="21"/>
        </w:rPr>
        <w:t>BP</w:t>
      </w:r>
      <w:r w:rsidR="002978F6">
        <w:rPr>
          <w:rFonts w:ascii="宋体" w:hAnsi="宋体" w:hint="eastAsia"/>
          <w:szCs w:val="21"/>
        </w:rPr>
        <w:t>400采用的DSP工作温度-40℃~125℃,内置看门狗及丰富的资源，极其适合工业控制领域的应用。交流量变换隔离电路使用互感器对11路外接交流电流或电压进行隔离，并将隔离后的信号转换为滤波放大电路及测频电路的输入驱动信号。共有14路通道的二阶低通滤波及放大电路，其中3路用于实现对3路保护电流的低端值的精准测量。测频电路用于电压频率测量。10路DI、7路DO电路(其中DO1-DO4为重载继电器,主要用于断路器跳合闸等重要出口,DO5-DO7为信号继电器, 用于报警等出口)用来实现对开入量的采集和监视，以及对开出继电器的驱动和管理。DSP直接管理启动继电器。此举降低了继电器误动作的可能性。</w:t>
      </w:r>
      <w:r>
        <w:rPr>
          <w:rFonts w:ascii="宋体" w:hAnsi="宋体" w:hint="eastAsia"/>
          <w:szCs w:val="21"/>
        </w:rPr>
        <w:t>BP</w:t>
      </w:r>
      <w:r w:rsidR="002978F6">
        <w:rPr>
          <w:rFonts w:ascii="宋体" w:hAnsi="宋体" w:hint="eastAsia"/>
          <w:szCs w:val="21"/>
        </w:rPr>
        <w:t>400的通信电路由1个RS232口和1个RS485口构成，RS232口在正面，RS485通</w:t>
      </w:r>
      <w:r w:rsidR="002978F6">
        <w:rPr>
          <w:rFonts w:ascii="宋体" w:hAnsi="宋体" w:hint="eastAsia"/>
          <w:szCs w:val="21"/>
        </w:rPr>
        <w:lastRenderedPageBreak/>
        <w:t>讯在背面。RS232口用于系统维护，如下载定值等。RS485用于与后台通信。RS232与485口2共用一个通道，所以RS232与RS485口2同时只能有1个工作。人机界面由液晶显示器、按键、指示灯和RS232维护口组成。用于就地人机交流和操作。SPI铁电RAM为串行非易失存储器，掉电情况下数据不会被修改或丢失，读写次数不限，并且串行通信有更高抗干扰能力。所以用它存储最重要的数据，如保护定值、装置参数、SOE等。</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装置程序存储在DSP内部FLASH存储器中。与DSP通过总线相连的外部FLASH存储器用于存储故障录波、开机画面等数据。它存储量大，同样在掉电情况下数据不会被修改或丢失，可读写次数超过百万。时钟电路为装置提供内部日历时间。在掉电情况下由装置内部电池供电，维持时间的正常运转。自计时偏差小于2ms/分钟。掉电情况下装置内部电池供电时间大于5年。各级电源监视包括对装置接入的辅助电源、装置内部模拟及数字电路电源的监测电路，装置以次判断供电状况，以采取相应的对策。如辅助电源掉电时存储一些重要的状态和数据，并生成一条掉电SOE记录；模拟电源故障则退出保护逻辑的运行并告警。</w:t>
      </w:r>
      <w:r w:rsidR="00385FAE">
        <w:rPr>
          <w:rFonts w:ascii="宋体" w:hAnsi="宋体" w:hint="eastAsia"/>
          <w:szCs w:val="21"/>
        </w:rPr>
        <w:t>BP</w:t>
      </w:r>
      <w:r>
        <w:rPr>
          <w:rFonts w:ascii="宋体" w:hAnsi="宋体"/>
          <w:szCs w:val="21"/>
        </w:rPr>
        <w:t>400</w:t>
      </w:r>
      <w:r>
        <w:rPr>
          <w:rFonts w:ascii="宋体" w:hAnsi="宋体" w:hint="eastAsia"/>
          <w:szCs w:val="21"/>
        </w:rPr>
        <w:t>本着稳定可靠、经久耐用的设计原则，全部采用工业级元器件、所有与外界的连接均做到了充分的电气隔离，并内置抗雷击保护电路和电源滤波器。</w:t>
      </w:r>
    </w:p>
    <w:p w:rsidR="00706356" w:rsidRDefault="002978F6">
      <w:pPr>
        <w:pStyle w:val="2"/>
        <w:rPr>
          <w:rFonts w:ascii="黑体" w:hAnsi="黑体" w:cs="黑体"/>
        </w:rPr>
      </w:pPr>
      <w:bookmarkStart w:id="19" w:name="_Toc182807347"/>
      <w:bookmarkStart w:id="20" w:name="_Toc184695993"/>
      <w:bookmarkStart w:id="21" w:name="_Toc250379792"/>
      <w:bookmarkStart w:id="22" w:name="_Toc250468603"/>
      <w:bookmarkStart w:id="23" w:name="_Toc250468937"/>
      <w:bookmarkStart w:id="24" w:name="_Toc251851165"/>
      <w:r>
        <w:rPr>
          <w:rFonts w:ascii="黑体" w:hAnsi="黑体" w:cs="黑体" w:hint="eastAsia"/>
        </w:rPr>
        <w:t>1.4性能指标</w:t>
      </w:r>
      <w:bookmarkEnd w:id="19"/>
      <w:bookmarkEnd w:id="20"/>
      <w:bookmarkEnd w:id="21"/>
      <w:bookmarkEnd w:id="22"/>
      <w:bookmarkEnd w:id="23"/>
      <w:bookmarkEnd w:id="24"/>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●额定数据</w:t>
      </w:r>
    </w:p>
    <w:p w:rsidR="00706356" w:rsidRDefault="002978F6">
      <w:pPr>
        <w:adjustRightInd w:val="0"/>
        <w:snapToGrid w:val="0"/>
        <w:spacing w:line="360" w:lineRule="auto"/>
        <w:ind w:firstLineChars="200" w:firstLine="420"/>
        <w:rPr>
          <w:rFonts w:ascii="宋体" w:hAnsi="宋体"/>
          <w:szCs w:val="21"/>
        </w:rPr>
      </w:pPr>
      <w:r>
        <w:rPr>
          <w:rFonts w:ascii="宋体" w:hAnsi="宋体"/>
          <w:szCs w:val="21"/>
        </w:rPr>
        <w:t>电  源：110/220Vdc或Vac , 允许偏差＋15℅，－20℅</w:t>
      </w:r>
      <w:r>
        <w:rPr>
          <w:rFonts w:ascii="宋体" w:hAnsi="宋体" w:hint="eastAsia"/>
          <w:szCs w:val="21"/>
        </w:rPr>
        <w:t>；</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 xml:space="preserve">          24 Vdc,  </w:t>
      </w:r>
      <w:r>
        <w:rPr>
          <w:rFonts w:ascii="宋体" w:hAnsi="宋体"/>
          <w:szCs w:val="21"/>
        </w:rPr>
        <w:t>允许偏差＋15℅，－20℅</w:t>
      </w:r>
      <w:r>
        <w:rPr>
          <w:rFonts w:ascii="宋体" w:hAnsi="宋体" w:hint="eastAsia"/>
          <w:szCs w:val="21"/>
        </w:rPr>
        <w:t>。</w:t>
      </w:r>
    </w:p>
    <w:p w:rsidR="00706356" w:rsidRDefault="002978F6">
      <w:pPr>
        <w:adjustRightInd w:val="0"/>
        <w:snapToGrid w:val="0"/>
        <w:spacing w:line="360" w:lineRule="auto"/>
        <w:ind w:firstLineChars="200" w:firstLine="420"/>
        <w:rPr>
          <w:rFonts w:ascii="宋体" w:hAnsi="宋体"/>
          <w:szCs w:val="21"/>
        </w:rPr>
      </w:pPr>
      <w:r>
        <w:rPr>
          <w:rFonts w:ascii="宋体" w:hAnsi="宋体"/>
          <w:szCs w:val="21"/>
        </w:rPr>
        <w:t xml:space="preserve"> 220Vdc或Vac间隙中断</w:t>
      </w:r>
      <w:r>
        <w:rPr>
          <w:rFonts w:ascii="宋体" w:hAnsi="宋体" w:hint="eastAsia"/>
          <w:szCs w:val="21"/>
        </w:rPr>
        <w:t>（IEC 60255-11）</w:t>
      </w:r>
      <w:r>
        <w:rPr>
          <w:rFonts w:ascii="宋体" w:hAnsi="宋体"/>
          <w:szCs w:val="21"/>
        </w:rPr>
        <w:t>1</w:t>
      </w:r>
      <w:r>
        <w:rPr>
          <w:rFonts w:ascii="宋体" w:hAnsi="宋体" w:hint="eastAsia"/>
          <w:szCs w:val="21"/>
        </w:rPr>
        <w:t>0</w:t>
      </w:r>
      <w:r>
        <w:rPr>
          <w:rFonts w:ascii="宋体" w:hAnsi="宋体"/>
          <w:szCs w:val="21"/>
        </w:rPr>
        <w:t>0 ms装置不失电。</w:t>
      </w:r>
    </w:p>
    <w:p w:rsidR="00706356" w:rsidRDefault="002978F6">
      <w:pPr>
        <w:adjustRightInd w:val="0"/>
        <w:snapToGrid w:val="0"/>
        <w:spacing w:line="360" w:lineRule="auto"/>
        <w:ind w:firstLineChars="200" w:firstLine="420"/>
        <w:rPr>
          <w:rFonts w:ascii="宋体" w:hAnsi="宋体"/>
          <w:szCs w:val="21"/>
        </w:rPr>
      </w:pPr>
      <w:r>
        <w:rPr>
          <w:rFonts w:ascii="宋体" w:hAnsi="宋体"/>
          <w:szCs w:val="21"/>
        </w:rPr>
        <w:t>交流电压：100V</w:t>
      </w:r>
      <w:r>
        <w:rPr>
          <w:rFonts w:ascii="宋体" w:hAnsi="宋体" w:hint="eastAsia"/>
          <w:szCs w:val="21"/>
        </w:rPr>
        <w:t>或100/</w:t>
      </w:r>
      <w:r w:rsidR="00706356" w:rsidRPr="00706356">
        <w:rPr>
          <w:rFonts w:ascii="宋体" w:hAnsi="宋体"/>
          <w:position w:val="-8"/>
          <w:szCs w:val="21"/>
        </w:rPr>
        <w:object w:dxaOrig="368" w:dyaOrig="368">
          <v:shape id="Picture 48" o:spid="_x0000_i1026" type="#_x0000_t75" style="width:17.75pt;height:17.75pt" o:ole="">
            <v:imagedata r:id="rId22" o:title=""/>
          </v:shape>
          <o:OLEObject Type="Embed" ProgID="Equation.3" ShapeID="Picture 48" DrawAspect="Content" ObjectID="_1526412311" r:id="rId23"/>
        </w:object>
      </w:r>
      <w:r>
        <w:rPr>
          <w:rFonts w:ascii="宋体" w:hAnsi="宋体" w:hint="eastAsia"/>
          <w:szCs w:val="21"/>
        </w:rPr>
        <w:t xml:space="preserve"> V，</w:t>
      </w:r>
      <w:r>
        <w:rPr>
          <w:rFonts w:ascii="宋体" w:hAnsi="宋体"/>
          <w:szCs w:val="21"/>
        </w:rPr>
        <w:t>线形测量范围为0.2V～150V</w:t>
      </w:r>
      <w:r>
        <w:rPr>
          <w:rFonts w:ascii="宋体" w:hAnsi="宋体" w:hint="eastAsia"/>
          <w:szCs w:val="21"/>
        </w:rPr>
        <w:t>。</w:t>
      </w:r>
    </w:p>
    <w:p w:rsidR="00706356" w:rsidRDefault="002978F6">
      <w:pPr>
        <w:adjustRightInd w:val="0"/>
        <w:snapToGrid w:val="0"/>
        <w:spacing w:line="360" w:lineRule="auto"/>
        <w:ind w:firstLineChars="200" w:firstLine="420"/>
        <w:rPr>
          <w:rFonts w:ascii="宋体" w:hAnsi="宋体"/>
          <w:szCs w:val="21"/>
        </w:rPr>
      </w:pPr>
      <w:r>
        <w:rPr>
          <w:rFonts w:ascii="宋体" w:hAnsi="宋体"/>
          <w:szCs w:val="21"/>
        </w:rPr>
        <w:t>交流电流：5A，1A</w:t>
      </w:r>
    </w:p>
    <w:p w:rsidR="00706356" w:rsidRDefault="002978F6">
      <w:pPr>
        <w:adjustRightInd w:val="0"/>
        <w:snapToGrid w:val="0"/>
        <w:spacing w:line="360" w:lineRule="auto"/>
        <w:ind w:firstLineChars="200" w:firstLine="420"/>
        <w:rPr>
          <w:rFonts w:ascii="宋体" w:hAnsi="宋体"/>
          <w:szCs w:val="21"/>
        </w:rPr>
      </w:pPr>
      <w:r>
        <w:rPr>
          <w:rFonts w:ascii="宋体" w:hAnsi="宋体"/>
          <w:szCs w:val="21"/>
        </w:rPr>
        <w:t>测量线形范围为0.</w:t>
      </w:r>
      <w:r>
        <w:rPr>
          <w:rFonts w:ascii="宋体" w:hAnsi="宋体" w:hint="eastAsia"/>
          <w:szCs w:val="21"/>
        </w:rPr>
        <w:t>02</w:t>
      </w:r>
      <w:r>
        <w:rPr>
          <w:rFonts w:ascii="宋体" w:hAnsi="宋体"/>
          <w:szCs w:val="21"/>
        </w:rPr>
        <w:t>A～6A(5A)或0.02A～1.2A(1A)；</w:t>
      </w:r>
    </w:p>
    <w:p w:rsidR="00706356" w:rsidRDefault="002978F6">
      <w:pPr>
        <w:adjustRightInd w:val="0"/>
        <w:snapToGrid w:val="0"/>
        <w:spacing w:line="360" w:lineRule="auto"/>
        <w:ind w:firstLineChars="200" w:firstLine="420"/>
        <w:rPr>
          <w:rFonts w:ascii="宋体" w:hAnsi="宋体"/>
          <w:szCs w:val="21"/>
        </w:rPr>
      </w:pPr>
      <w:r>
        <w:rPr>
          <w:rFonts w:ascii="宋体" w:hAnsi="宋体"/>
          <w:szCs w:val="21"/>
        </w:rPr>
        <w:t>保护线形范围为0.</w:t>
      </w:r>
      <w:r>
        <w:rPr>
          <w:rFonts w:ascii="宋体" w:hAnsi="宋体" w:hint="eastAsia"/>
          <w:szCs w:val="21"/>
        </w:rPr>
        <w:t>1</w:t>
      </w:r>
      <w:r>
        <w:rPr>
          <w:rFonts w:ascii="宋体" w:hAnsi="宋体"/>
          <w:szCs w:val="21"/>
        </w:rPr>
        <w:t>A～</w:t>
      </w:r>
      <w:r>
        <w:rPr>
          <w:rFonts w:ascii="宋体" w:hAnsi="宋体" w:hint="eastAsia"/>
          <w:szCs w:val="21"/>
        </w:rPr>
        <w:t>99.99</w:t>
      </w:r>
      <w:r>
        <w:rPr>
          <w:rFonts w:ascii="宋体" w:hAnsi="宋体"/>
          <w:szCs w:val="21"/>
        </w:rPr>
        <w:t>A(5A)或0.0</w:t>
      </w:r>
      <w:r>
        <w:rPr>
          <w:rFonts w:ascii="宋体" w:hAnsi="宋体" w:hint="eastAsia"/>
          <w:szCs w:val="21"/>
        </w:rPr>
        <w:t>2</w:t>
      </w:r>
      <w:r>
        <w:rPr>
          <w:rFonts w:ascii="宋体" w:hAnsi="宋体"/>
          <w:szCs w:val="21"/>
        </w:rPr>
        <w:t>A～2</w:t>
      </w:r>
      <w:r>
        <w:rPr>
          <w:rFonts w:ascii="宋体" w:hAnsi="宋体" w:hint="eastAsia"/>
          <w:szCs w:val="21"/>
        </w:rPr>
        <w:t>0</w:t>
      </w:r>
      <w:r>
        <w:rPr>
          <w:rFonts w:ascii="宋体" w:hAnsi="宋体"/>
          <w:szCs w:val="21"/>
        </w:rPr>
        <w:t>A(1A)</w:t>
      </w:r>
      <w:r>
        <w:rPr>
          <w:rFonts w:ascii="宋体" w:hAnsi="宋体" w:hint="eastAsia"/>
          <w:szCs w:val="21"/>
        </w:rPr>
        <w:t>； I0</w:t>
      </w:r>
      <w:r>
        <w:rPr>
          <w:rFonts w:ascii="宋体" w:hAnsi="宋体"/>
          <w:szCs w:val="21"/>
        </w:rPr>
        <w:t>线形测量范围为0.</w:t>
      </w:r>
      <w:r>
        <w:rPr>
          <w:rFonts w:ascii="宋体" w:hAnsi="宋体" w:hint="eastAsia"/>
          <w:szCs w:val="21"/>
        </w:rPr>
        <w:t>1</w:t>
      </w:r>
      <w:r>
        <w:rPr>
          <w:rFonts w:ascii="宋体" w:hAnsi="宋体"/>
          <w:szCs w:val="21"/>
        </w:rPr>
        <w:t>A～</w:t>
      </w:r>
      <w:r>
        <w:rPr>
          <w:rFonts w:ascii="宋体" w:hAnsi="宋体" w:hint="eastAsia"/>
          <w:szCs w:val="21"/>
        </w:rPr>
        <w:t>20</w:t>
      </w:r>
      <w:r>
        <w:rPr>
          <w:rFonts w:ascii="宋体" w:hAnsi="宋体"/>
          <w:szCs w:val="21"/>
        </w:rPr>
        <w:t>A或0.0</w:t>
      </w:r>
      <w:r>
        <w:rPr>
          <w:rFonts w:ascii="宋体" w:hAnsi="宋体" w:hint="eastAsia"/>
          <w:szCs w:val="21"/>
        </w:rPr>
        <w:t>2</w:t>
      </w:r>
      <w:r>
        <w:rPr>
          <w:rFonts w:ascii="宋体" w:hAnsi="宋体"/>
          <w:szCs w:val="21"/>
        </w:rPr>
        <w:t>A～</w:t>
      </w:r>
      <w:r>
        <w:rPr>
          <w:rFonts w:ascii="宋体" w:hAnsi="宋体" w:hint="eastAsia"/>
          <w:szCs w:val="21"/>
        </w:rPr>
        <w:t>4</w:t>
      </w:r>
      <w:r>
        <w:rPr>
          <w:rFonts w:ascii="宋体" w:hAnsi="宋体"/>
          <w:szCs w:val="21"/>
        </w:rPr>
        <w:t>A</w:t>
      </w:r>
      <w:r>
        <w:rPr>
          <w:rFonts w:ascii="宋体" w:hAnsi="宋体" w:hint="eastAsia"/>
          <w:szCs w:val="21"/>
        </w:rPr>
        <w:t>可选。</w:t>
      </w:r>
    </w:p>
    <w:p w:rsidR="00706356" w:rsidRDefault="002978F6">
      <w:pPr>
        <w:adjustRightInd w:val="0"/>
        <w:snapToGrid w:val="0"/>
        <w:spacing w:line="360" w:lineRule="auto"/>
        <w:ind w:firstLineChars="200" w:firstLine="420"/>
        <w:rPr>
          <w:rFonts w:ascii="宋体" w:hAnsi="宋体"/>
          <w:szCs w:val="21"/>
        </w:rPr>
      </w:pPr>
      <w:r>
        <w:rPr>
          <w:rFonts w:ascii="宋体" w:hAnsi="宋体"/>
          <w:szCs w:val="21"/>
        </w:rPr>
        <w:t>频    率：50Hz</w:t>
      </w:r>
      <w:r>
        <w:rPr>
          <w:rFonts w:ascii="宋体" w:hAnsi="宋体" w:hint="eastAsia"/>
          <w:szCs w:val="21"/>
        </w:rPr>
        <w:t>，</w:t>
      </w:r>
      <w:r>
        <w:rPr>
          <w:rFonts w:ascii="宋体" w:hAnsi="宋体"/>
          <w:szCs w:val="21"/>
        </w:rPr>
        <w:t>测量范围为45.00 Hz～55.00 Hz</w:t>
      </w:r>
      <w:r>
        <w:rPr>
          <w:rFonts w:ascii="宋体" w:hAnsi="宋体" w:hint="eastAsia"/>
          <w:szCs w:val="21"/>
        </w:rPr>
        <w:t>。</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相    序：A B C</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●功耗</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电    源：正常 &lt;7W ；出口动作  &lt;10W。</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交流电压：&lt;0.3VA/路（额定输入时）</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交流电流：&lt;0.2VA/相（额定输入时）</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●输出接点能力</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连续通电：6A(dC)</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lastRenderedPageBreak/>
        <w:t>接通电流：20A(dC)</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分断能力(10,000次操作，L/R=40ms)：5A/48VdC 或1A/220VdC（跳闸）。(重载继电器)</w:t>
      </w:r>
    </w:p>
    <w:p w:rsidR="00706356" w:rsidRDefault="002978F6">
      <w:pPr>
        <w:adjustRightInd w:val="0"/>
        <w:snapToGrid w:val="0"/>
        <w:spacing w:line="360" w:lineRule="auto"/>
        <w:rPr>
          <w:rFonts w:ascii="宋体" w:hAnsi="宋体"/>
          <w:szCs w:val="21"/>
        </w:rPr>
      </w:pPr>
      <w:r>
        <w:rPr>
          <w:rFonts w:ascii="宋体" w:hAnsi="宋体" w:hint="eastAsia"/>
          <w:szCs w:val="21"/>
        </w:rPr>
        <w:t xml:space="preserve">                                      1A/48VdC，0.15A/220dC（信号）。(信号继电器)</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动作时间：&lt;5 ms</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●开关量输入</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绝缘电压等级：5kVdc</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电压额定值：110/220Vdc或Vac,  允许偏差±20℅；</w:t>
      </w:r>
    </w:p>
    <w:p w:rsidR="00706356" w:rsidRDefault="002978F6">
      <w:pPr>
        <w:adjustRightInd w:val="0"/>
        <w:snapToGrid w:val="0"/>
        <w:spacing w:line="360" w:lineRule="auto"/>
        <w:rPr>
          <w:rFonts w:ascii="宋体" w:hAnsi="宋体"/>
          <w:szCs w:val="21"/>
        </w:rPr>
      </w:pPr>
      <w:r>
        <w:rPr>
          <w:rFonts w:ascii="宋体" w:hAnsi="宋体" w:hint="eastAsia"/>
          <w:szCs w:val="21"/>
        </w:rPr>
        <w:tab/>
      </w:r>
      <w:r>
        <w:rPr>
          <w:rFonts w:ascii="宋体" w:hAnsi="宋体" w:hint="eastAsia"/>
          <w:szCs w:val="21"/>
        </w:rPr>
        <w:tab/>
        <w:t xml:space="preserve">        24/48 Vdc,  允许偏差±20℅。</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消耗电流：&lt;3m A /路。</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滤波时间：0ms～999ms可设，滤波时间长短不影响记录时间的准确性。</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●通信</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绝缘电压等级：2kVdc （RS232除外）</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RS485口：波特率1200、2400、4800、9600、19200、38400可选</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通信规约：</w:t>
      </w:r>
      <w:r>
        <w:rPr>
          <w:rFonts w:ascii="宋体" w:hAnsi="宋体"/>
          <w:szCs w:val="21"/>
        </w:rPr>
        <w:t>IEC60870-5-103规约</w:t>
      </w:r>
      <w:r>
        <w:rPr>
          <w:rFonts w:ascii="宋体" w:hAnsi="宋体" w:hint="eastAsia"/>
          <w:szCs w:val="21"/>
        </w:rPr>
        <w:t>、</w:t>
      </w:r>
      <w:r>
        <w:rPr>
          <w:rFonts w:ascii="宋体" w:hAnsi="宋体"/>
          <w:szCs w:val="21"/>
        </w:rPr>
        <w:t xml:space="preserve">Modbus </w:t>
      </w:r>
      <w:r>
        <w:rPr>
          <w:rFonts w:ascii="宋体" w:hAnsi="宋体" w:hint="eastAsia"/>
          <w:szCs w:val="21"/>
        </w:rPr>
        <w:t>，详见附录通讯部分</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RS232：波特率固定为19200，PLPShell专用，非公开通信协议。</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●IRIG-B输入</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采用RS422电气标准或TTL电平接收IRIG-B非调制信号（可选）。</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 xml:space="preserve">绝缘电压等级：2kVdc </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TTL接收负载：&lt;2 mA(稳态)</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RS422接收负载：&lt;0.2 mA(稳态)</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校时精度：±1 ms</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●交流采样及处理</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滤波电路：二阶低通滤波，截止频率为700 Hz，品质因数为0.707。</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软件滤波：全周波cos滤波</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采样频率：32点/周波</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保护控制算法运行间隔：1/4周波</w:t>
      </w:r>
    </w:p>
    <w:p w:rsidR="00706356" w:rsidRDefault="002978F6">
      <w:pPr>
        <w:adjustRightInd w:val="0"/>
        <w:snapToGrid w:val="0"/>
        <w:spacing w:line="360" w:lineRule="auto"/>
        <w:ind w:firstLineChars="200" w:firstLine="420"/>
        <w:rPr>
          <w:rFonts w:ascii="宋体" w:hAnsi="宋体"/>
          <w:bCs/>
          <w:szCs w:val="21"/>
        </w:rPr>
      </w:pPr>
      <w:r>
        <w:rPr>
          <w:rFonts w:ascii="宋体" w:hAnsi="宋体" w:hint="eastAsia"/>
          <w:szCs w:val="21"/>
        </w:rPr>
        <w:t>测量计算运行间隔：1周波</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●稳态保护及控制的动作精度</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 xml:space="preserve">相电流元件：±3℅ </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电压元件：±3℅</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相  角：±2°</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频率元件：±0.01 Hz</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滑差：±0.</w:t>
      </w:r>
      <w:r>
        <w:rPr>
          <w:rFonts w:ascii="宋体" w:hAnsi="宋体"/>
          <w:szCs w:val="21"/>
        </w:rPr>
        <w:t>1</w:t>
      </w:r>
      <w:r>
        <w:rPr>
          <w:rFonts w:ascii="宋体" w:hAnsi="宋体" w:hint="eastAsia"/>
          <w:szCs w:val="21"/>
        </w:rPr>
        <w:t xml:space="preserve"> Hz/S</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时间元件：±15 mS（1.2倍整定值，包括出口时间）</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lastRenderedPageBreak/>
        <w:t>固有动作时间：&lt;35 mS</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反时限曲线计时：±5℅或±40 mS</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过量返回系数：0.98</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欠量返回系数：1</w:t>
      </w:r>
      <w:r>
        <w:rPr>
          <w:rFonts w:ascii="宋体" w:hAnsi="宋体"/>
          <w:szCs w:val="21"/>
        </w:rPr>
        <w:t>.</w:t>
      </w:r>
      <w:r>
        <w:rPr>
          <w:rFonts w:ascii="宋体" w:hAnsi="宋体" w:hint="eastAsia"/>
          <w:szCs w:val="21"/>
        </w:rPr>
        <w:t>02</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●测量及计量精度</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 xml:space="preserve">相电流：±0.2℅ </w:t>
      </w:r>
      <w:r>
        <w:rPr>
          <w:rFonts w:ascii="宋体" w:hAnsi="宋体" w:hint="eastAsia"/>
          <w:szCs w:val="21"/>
        </w:rPr>
        <w:tab/>
      </w:r>
      <w:r>
        <w:rPr>
          <w:rFonts w:ascii="宋体" w:hAnsi="宋体" w:hint="eastAsia"/>
          <w:szCs w:val="21"/>
        </w:rPr>
        <w:tab/>
      </w:r>
      <w:r>
        <w:rPr>
          <w:rFonts w:ascii="宋体" w:hAnsi="宋体" w:hint="eastAsia"/>
          <w:szCs w:val="21"/>
        </w:rPr>
        <w:tab/>
        <w:t>电  压：±0.2℅</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相  角：±0.5°</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功率因数：±0.5℅</w:t>
      </w:r>
      <w:r>
        <w:rPr>
          <w:rFonts w:ascii="宋体" w:hAnsi="宋体" w:hint="eastAsia"/>
          <w:szCs w:val="21"/>
        </w:rPr>
        <w:tab/>
      </w:r>
      <w:r>
        <w:rPr>
          <w:rFonts w:ascii="宋体" w:hAnsi="宋体" w:hint="eastAsia"/>
          <w:szCs w:val="21"/>
        </w:rPr>
        <w:tab/>
      </w:r>
      <w:r>
        <w:rPr>
          <w:rFonts w:ascii="宋体" w:hAnsi="宋体" w:hint="eastAsia"/>
          <w:szCs w:val="21"/>
        </w:rPr>
        <w:tab/>
        <w:t>频  率：±0.01 Hz</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功  率：±0.5℅</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电  度：±0.5℅</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温度系数：±2ppm/（℃）²</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●环境条件</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 xml:space="preserve">运行温度范围：－40℃～＋70℃ </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运输及存储温度范围：－45℃～＋70℃</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湿    度：15℅～95℅，不凝结</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干热试验：IEC60068-2-2</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干冷试验：IEC60068-2-1</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湿热循环试验：IEC60068-2-30,相对湿度&gt;93℅，T=20~65℃</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存储温度试验：IEC60068-2-48</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●绝缘性能(IEC 60255-5)</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介质强度（回路和地之间，独立回路之间）：2kV,50 Hz/1分钟</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冲击耐压：±5kV (1.2/50us,0.5J)</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绝缘电阻：&gt;100MΩ，500Vdc</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●机械试验</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振动试验（正弦振动）：IEC60255-21-1：1级</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冲击碰撞试验：IEC60255-21-2：1级</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地震试验：IEC60255-21-3：2级</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●电磁兼容</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抗高频干扰：IEC 60255-22-1: 3级（1MHz，2.5kV共模及1.0kV差模）</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抗静电放电：IEC 60255-22-2: 4级（±8kV接触放电）</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 xml:space="preserve">抗工频磁场干扰：IEC 1000-4-8: </w:t>
      </w:r>
      <w:r>
        <w:rPr>
          <w:rFonts w:ascii="宋体" w:hAnsi="宋体"/>
          <w:szCs w:val="21"/>
        </w:rPr>
        <w:t>5级（100A/m）</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抗辐射电磁场干扰：IEC 60255-22-3: 3级（10V/m，f=80～1000M Hz）</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抗快速瞬变干扰：IEC 60255-22-4: 4级（2.5kHz&amp;5kHz,±4kV）</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抗浪涌干扰：IEC 1000-4-5: 4级（±5kV共模，±2kV差模）</w:t>
      </w:r>
    </w:p>
    <w:p w:rsidR="00706356" w:rsidRDefault="002978F6">
      <w:pPr>
        <w:pStyle w:val="1"/>
        <w:numPr>
          <w:ilvl w:val="0"/>
          <w:numId w:val="1"/>
        </w:numPr>
        <w:rPr>
          <w:sz w:val="32"/>
        </w:rPr>
      </w:pPr>
      <w:bookmarkStart w:id="25" w:name="_Hlt251680654"/>
      <w:bookmarkStart w:id="26" w:name="_Toc182807348"/>
      <w:bookmarkStart w:id="27" w:name="_Toc184695994"/>
      <w:bookmarkStart w:id="28" w:name="_Toc250379793"/>
      <w:bookmarkStart w:id="29" w:name="_Toc250468604"/>
      <w:bookmarkStart w:id="30" w:name="_Toc250468938"/>
      <w:bookmarkStart w:id="31" w:name="_Toc251851166"/>
      <w:bookmarkEnd w:id="25"/>
      <w:r>
        <w:rPr>
          <w:rFonts w:ascii="华文细黑" w:eastAsia="华文细黑" w:hAnsi="华文细黑" w:hint="eastAsia"/>
          <w:sz w:val="32"/>
        </w:rPr>
        <w:lastRenderedPageBreak/>
        <w:t>安装及接线</w:t>
      </w:r>
      <w:bookmarkEnd w:id="26"/>
      <w:bookmarkEnd w:id="27"/>
      <w:bookmarkEnd w:id="28"/>
      <w:bookmarkEnd w:id="29"/>
      <w:bookmarkEnd w:id="30"/>
      <w:bookmarkEnd w:id="31"/>
    </w:p>
    <w:p w:rsidR="00706356" w:rsidRDefault="002978F6">
      <w:pPr>
        <w:pStyle w:val="2"/>
        <w:spacing w:line="240" w:lineRule="auto"/>
        <w:rPr>
          <w:rFonts w:ascii="宋体" w:eastAsia="宋体" w:hAnsi="宋体"/>
          <w:sz w:val="28"/>
        </w:rPr>
      </w:pPr>
      <w:bookmarkStart w:id="32" w:name="_Toc182807349"/>
      <w:bookmarkStart w:id="33" w:name="_Toc184695995"/>
      <w:bookmarkStart w:id="34" w:name="_Toc250379794"/>
      <w:bookmarkStart w:id="35" w:name="_Toc250468605"/>
      <w:bookmarkStart w:id="36" w:name="_Toc250468939"/>
      <w:bookmarkStart w:id="37" w:name="_Toc251851167"/>
      <w:r>
        <w:rPr>
          <w:rFonts w:ascii="宋体" w:eastAsia="宋体" w:hAnsi="宋体" w:hint="eastAsia"/>
          <w:sz w:val="28"/>
        </w:rPr>
        <w:t>2.1外形及安装开孔尺寸</w:t>
      </w:r>
      <w:bookmarkEnd w:id="32"/>
      <w:bookmarkEnd w:id="33"/>
      <w:bookmarkEnd w:id="34"/>
      <w:bookmarkEnd w:id="35"/>
      <w:bookmarkEnd w:id="36"/>
      <w:bookmarkEnd w:id="37"/>
    </w:p>
    <w:p w:rsidR="00706356" w:rsidRDefault="00385FAE">
      <w:pPr>
        <w:adjustRightInd w:val="0"/>
        <w:snapToGrid w:val="0"/>
        <w:spacing w:line="360" w:lineRule="auto"/>
        <w:ind w:firstLineChars="200" w:firstLine="420"/>
        <w:rPr>
          <w:rFonts w:ascii="宋体" w:hAnsi="宋体"/>
          <w:bCs/>
          <w:szCs w:val="21"/>
        </w:rPr>
      </w:pPr>
      <w:r>
        <w:rPr>
          <w:rFonts w:ascii="宋体" w:hAnsi="宋体" w:hint="eastAsia"/>
          <w:bCs/>
          <w:szCs w:val="21"/>
        </w:rPr>
        <w:t>BP</w:t>
      </w:r>
      <w:r w:rsidR="002978F6">
        <w:rPr>
          <w:rFonts w:ascii="宋体" w:hAnsi="宋体" w:hint="eastAsia"/>
          <w:bCs/>
          <w:szCs w:val="21"/>
        </w:rPr>
        <w:t>400的外形及开孔尺寸如图 三所示：</w:t>
      </w:r>
    </w:p>
    <w:p w:rsidR="00706356" w:rsidRDefault="00D22640">
      <w:pPr>
        <w:adjustRightInd w:val="0"/>
        <w:snapToGrid w:val="0"/>
        <w:spacing w:line="360" w:lineRule="auto"/>
        <w:rPr>
          <w:rFonts w:ascii="宋体" w:hAnsi="宋体"/>
          <w:szCs w:val="21"/>
        </w:rPr>
      </w:pPr>
      <w:r>
        <w:rPr>
          <w:rFonts w:ascii="宋体" w:hAnsi="宋体"/>
          <w:noProof/>
          <w:color w:val="000000"/>
          <w:sz w:val="24"/>
        </w:rPr>
        <w:drawing>
          <wp:inline distT="0" distB="0" distL="0" distR="0">
            <wp:extent cx="5272405" cy="4821555"/>
            <wp:effectExtent l="19050" t="0" r="4445" b="0"/>
            <wp:docPr id="56" name="图片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
                    <pic:cNvPicPr>
                      <a:picLocks noChangeAspect="1" noChangeArrowheads="1"/>
                    </pic:cNvPicPr>
                  </pic:nvPicPr>
                  <pic:blipFill>
                    <a:blip r:embed="rId24"/>
                    <a:srcRect/>
                    <a:stretch>
                      <a:fillRect/>
                    </a:stretch>
                  </pic:blipFill>
                  <pic:spPr bwMode="auto">
                    <a:xfrm>
                      <a:off x="0" y="0"/>
                      <a:ext cx="5272405" cy="4821555"/>
                    </a:xfrm>
                    <a:prstGeom prst="rect">
                      <a:avLst/>
                    </a:prstGeom>
                    <a:noFill/>
                    <a:ln w="9525">
                      <a:noFill/>
                      <a:miter lim="800000"/>
                      <a:headEnd/>
                      <a:tailEnd/>
                    </a:ln>
                  </pic:spPr>
                </pic:pic>
              </a:graphicData>
            </a:graphic>
          </wp:inline>
        </w:drawing>
      </w:r>
    </w:p>
    <w:p w:rsidR="00706356" w:rsidRDefault="00706356">
      <w:pPr>
        <w:adjustRightInd w:val="0"/>
        <w:snapToGrid w:val="0"/>
        <w:spacing w:line="360" w:lineRule="auto"/>
        <w:rPr>
          <w:rFonts w:ascii="宋体" w:hAnsi="宋体"/>
          <w:szCs w:val="21"/>
        </w:rPr>
      </w:pPr>
    </w:p>
    <w:p w:rsidR="00706356" w:rsidRDefault="002978F6">
      <w:pPr>
        <w:adjustRightInd w:val="0"/>
        <w:snapToGrid w:val="0"/>
        <w:spacing w:line="360" w:lineRule="auto"/>
        <w:jc w:val="center"/>
        <w:rPr>
          <w:rFonts w:ascii="宋体" w:hAnsi="宋体"/>
          <w:szCs w:val="21"/>
        </w:rPr>
      </w:pPr>
      <w:r>
        <w:rPr>
          <w:rFonts w:ascii="宋体" w:hAnsi="宋体" w:hint="eastAsia"/>
          <w:szCs w:val="21"/>
        </w:rPr>
        <w:t xml:space="preserve">图 三 </w:t>
      </w:r>
      <w:r w:rsidR="00385FAE">
        <w:rPr>
          <w:rFonts w:ascii="宋体" w:hAnsi="宋体" w:hint="eastAsia"/>
          <w:szCs w:val="21"/>
        </w:rPr>
        <w:t>BP</w:t>
      </w:r>
      <w:r>
        <w:rPr>
          <w:rFonts w:ascii="宋体" w:hAnsi="宋体" w:hint="eastAsia"/>
          <w:szCs w:val="21"/>
        </w:rPr>
        <w:t xml:space="preserve">400系列微机可编程保护测控装置外形及开孔尺寸  </w:t>
      </w:r>
    </w:p>
    <w:p w:rsidR="00706356" w:rsidRDefault="002978F6">
      <w:pPr>
        <w:pStyle w:val="2"/>
        <w:rPr>
          <w:rFonts w:ascii="宋体" w:eastAsia="宋体" w:hAnsi="宋体"/>
          <w:sz w:val="28"/>
        </w:rPr>
      </w:pPr>
      <w:bookmarkStart w:id="38" w:name="_Toc182807350"/>
      <w:bookmarkStart w:id="39" w:name="_Toc184695996"/>
      <w:bookmarkStart w:id="40" w:name="_Toc250379795"/>
      <w:bookmarkStart w:id="41" w:name="_Toc250468606"/>
      <w:bookmarkStart w:id="42" w:name="_Toc250468940"/>
      <w:bookmarkStart w:id="43" w:name="_Toc251851168"/>
      <w:r>
        <w:rPr>
          <w:rFonts w:ascii="宋体" w:eastAsia="宋体" w:hAnsi="宋体" w:hint="eastAsia"/>
          <w:sz w:val="28"/>
        </w:rPr>
        <w:lastRenderedPageBreak/>
        <w:t>2.2背板端子图</w:t>
      </w:r>
      <w:bookmarkEnd w:id="38"/>
      <w:bookmarkEnd w:id="39"/>
      <w:bookmarkEnd w:id="40"/>
      <w:bookmarkEnd w:id="41"/>
      <w:bookmarkEnd w:id="42"/>
      <w:bookmarkEnd w:id="43"/>
    </w:p>
    <w:p w:rsidR="00706356" w:rsidRDefault="007E1E91">
      <w:pPr>
        <w:adjustRightInd w:val="0"/>
        <w:snapToGrid w:val="0"/>
        <w:spacing w:line="360" w:lineRule="auto"/>
        <w:jc w:val="center"/>
        <w:rPr>
          <w:rFonts w:ascii="宋体" w:hAnsi="宋体"/>
          <w:szCs w:val="21"/>
        </w:rPr>
      </w:pPr>
      <w:r w:rsidRPr="00FB5674">
        <w:rPr>
          <w:rFonts w:ascii="宋体" w:hAnsi="宋体"/>
          <w:szCs w:val="21"/>
        </w:rPr>
        <w:pict>
          <v:shape id="_x0000_i1027" type="#_x0000_t75" style="width:360.95pt;height:320.75pt">
            <v:imagedata r:id="rId25" o:title=""/>
          </v:shape>
        </w:pict>
      </w:r>
    </w:p>
    <w:p w:rsidR="00706356" w:rsidRDefault="002978F6">
      <w:pPr>
        <w:adjustRightInd w:val="0"/>
        <w:snapToGrid w:val="0"/>
        <w:spacing w:line="360" w:lineRule="auto"/>
        <w:jc w:val="center"/>
        <w:rPr>
          <w:rFonts w:ascii="宋体" w:hAnsi="宋体"/>
          <w:szCs w:val="21"/>
        </w:rPr>
      </w:pPr>
      <w:r>
        <w:rPr>
          <w:rFonts w:ascii="宋体" w:hAnsi="宋体" w:hint="eastAsia"/>
          <w:szCs w:val="21"/>
        </w:rPr>
        <w:t xml:space="preserve">图 四 </w:t>
      </w:r>
      <w:r w:rsidR="00385FAE">
        <w:rPr>
          <w:rFonts w:ascii="宋体" w:hAnsi="宋体" w:hint="eastAsia"/>
          <w:szCs w:val="21"/>
        </w:rPr>
        <w:t>BP</w:t>
      </w:r>
      <w:r>
        <w:rPr>
          <w:rFonts w:ascii="宋体" w:hAnsi="宋体" w:hint="eastAsia"/>
          <w:szCs w:val="21"/>
        </w:rPr>
        <w:t>400系列微机可编程保护测控装置背部端子图</w:t>
      </w:r>
    </w:p>
    <w:p w:rsidR="00706356" w:rsidRDefault="002978F6">
      <w:pPr>
        <w:adjustRightInd w:val="0"/>
        <w:snapToGrid w:val="0"/>
        <w:spacing w:line="360" w:lineRule="auto"/>
        <w:rPr>
          <w:rFonts w:ascii="宋体" w:hAnsi="宋体"/>
          <w:szCs w:val="21"/>
        </w:rPr>
      </w:pPr>
      <w:r>
        <w:rPr>
          <w:rFonts w:ascii="宋体" w:hAnsi="宋体" w:hint="eastAsia"/>
          <w:szCs w:val="21"/>
        </w:rPr>
        <w:t>X1：交流电流及电压输入端子。X2：通信及校时端子。X3：电源输入端子。X4：开关量输入及输出端子。 端子图中的DO1~DO5对应逻辑图中的OUT1~OUT5。DO6对应逻辑图中的告警输出。DO7为装置故障信号。DI01~DI10对应逻辑图中DI01~DI10。</w:t>
      </w:r>
    </w:p>
    <w:p w:rsidR="00706356" w:rsidRDefault="002978F6">
      <w:pPr>
        <w:pStyle w:val="2"/>
        <w:spacing w:before="0" w:after="0" w:line="360" w:lineRule="auto"/>
        <w:rPr>
          <w:rFonts w:ascii="宋体" w:eastAsia="宋体" w:hAnsi="宋体"/>
          <w:sz w:val="28"/>
        </w:rPr>
      </w:pPr>
      <w:bookmarkStart w:id="44" w:name="_Toc251851169"/>
      <w:r>
        <w:rPr>
          <w:rFonts w:ascii="宋体" w:eastAsia="宋体" w:hAnsi="宋体" w:hint="eastAsia"/>
          <w:sz w:val="28"/>
        </w:rPr>
        <w:t>2.</w:t>
      </w:r>
      <w:bookmarkStart w:id="45" w:name="_Toc182807351"/>
      <w:bookmarkStart w:id="46" w:name="_Toc184695997"/>
      <w:bookmarkStart w:id="47" w:name="_Toc250379796"/>
      <w:bookmarkStart w:id="48" w:name="_Toc250468607"/>
      <w:bookmarkStart w:id="49" w:name="_Toc250468941"/>
      <w:r>
        <w:rPr>
          <w:rFonts w:ascii="宋体" w:eastAsia="宋体" w:hAnsi="宋体" w:hint="eastAsia"/>
          <w:sz w:val="28"/>
        </w:rPr>
        <w:t>3电气接线</w:t>
      </w:r>
      <w:bookmarkEnd w:id="44"/>
      <w:bookmarkEnd w:id="45"/>
      <w:bookmarkEnd w:id="46"/>
      <w:bookmarkEnd w:id="47"/>
      <w:bookmarkEnd w:id="48"/>
      <w:bookmarkEnd w:id="49"/>
    </w:p>
    <w:p w:rsidR="00706356" w:rsidRDefault="002978F6">
      <w:pPr>
        <w:spacing w:line="480" w:lineRule="auto"/>
        <w:rPr>
          <w:rFonts w:ascii="宋体" w:hAnsi="宋体"/>
          <w:b/>
          <w:bCs/>
          <w:sz w:val="24"/>
        </w:rPr>
      </w:pPr>
      <w:bookmarkStart w:id="50" w:name="_Hlt251679383"/>
      <w:bookmarkStart w:id="51" w:name="_Toc182807352"/>
      <w:bookmarkStart w:id="52" w:name="_Toc184695998"/>
      <w:bookmarkStart w:id="53" w:name="_Toc250468608"/>
      <w:bookmarkStart w:id="54" w:name="_Toc250468942"/>
      <w:bookmarkEnd w:id="50"/>
      <w:r>
        <w:rPr>
          <w:rFonts w:ascii="宋体" w:hAnsi="宋体" w:hint="eastAsia"/>
          <w:b/>
          <w:bCs/>
          <w:sz w:val="24"/>
        </w:rPr>
        <w:t>2.3.1交</w:t>
      </w:r>
      <w:bookmarkStart w:id="55" w:name="_Hlt251680660"/>
      <w:bookmarkEnd w:id="55"/>
      <w:r>
        <w:rPr>
          <w:rFonts w:ascii="宋体" w:hAnsi="宋体" w:hint="eastAsia"/>
          <w:b/>
          <w:bCs/>
          <w:sz w:val="24"/>
        </w:rPr>
        <w:t>流</w:t>
      </w:r>
      <w:bookmarkStart w:id="56" w:name="_Hlt251680765"/>
      <w:bookmarkStart w:id="57" w:name="_Hlt251768941"/>
      <w:bookmarkEnd w:id="56"/>
      <w:bookmarkEnd w:id="57"/>
      <w:r>
        <w:rPr>
          <w:rFonts w:ascii="宋体" w:hAnsi="宋体" w:hint="eastAsia"/>
          <w:b/>
          <w:bCs/>
          <w:sz w:val="24"/>
        </w:rPr>
        <w:t>量接线</w:t>
      </w:r>
      <w:bookmarkStart w:id="58" w:name="_Hlt251654401"/>
      <w:bookmarkStart w:id="59" w:name="_GoBack"/>
      <w:bookmarkEnd w:id="51"/>
      <w:bookmarkEnd w:id="52"/>
      <w:bookmarkEnd w:id="53"/>
      <w:bookmarkEnd w:id="54"/>
      <w:bookmarkEnd w:id="58"/>
      <w:bookmarkEnd w:id="59"/>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hint="eastAsia"/>
          <w:szCs w:val="21"/>
        </w:rPr>
        <w:t>400背板的双排端子X1为交流量接线端子，允许使用最大线径为4mm²的软电缆接线。建议使用2.5mm</w:t>
      </w:r>
      <w:r w:rsidR="002978F6">
        <w:rPr>
          <w:rFonts w:ascii="宋体" w:hAnsi="宋体" w:hint="eastAsia"/>
          <w:szCs w:val="21"/>
          <w:vertAlign w:val="superscript"/>
        </w:rPr>
        <w:t>2</w:t>
      </w:r>
      <w:r w:rsidR="002978F6">
        <w:rPr>
          <w:rFonts w:ascii="宋体" w:hAnsi="宋体" w:hint="eastAsia"/>
          <w:szCs w:val="21"/>
        </w:rPr>
        <w:t>软线。</w:t>
      </w:r>
      <w:bookmarkStart w:id="60" w:name="_Hlt251654396"/>
      <w:bookmarkEnd w:id="60"/>
      <w:r w:rsidR="002978F6">
        <w:rPr>
          <w:rFonts w:ascii="宋体" w:hAnsi="宋体" w:hint="eastAsia"/>
          <w:szCs w:val="21"/>
        </w:rPr>
        <w:t>上面7对端子（X1.1~1.14）接CT，下面4对端子（X1.15~1.22）接PT，无共用端子，可以满足不同的接线方式要求。</w:t>
      </w:r>
    </w:p>
    <w:p w:rsidR="00706356" w:rsidRDefault="002978F6">
      <w:pPr>
        <w:adjustRightInd w:val="0"/>
        <w:snapToGrid w:val="0"/>
        <w:spacing w:line="360" w:lineRule="auto"/>
        <w:ind w:firstLineChars="200" w:firstLine="420"/>
        <w:rPr>
          <w:rFonts w:ascii="宋体" w:hAnsi="宋体"/>
          <w:bCs/>
          <w:szCs w:val="21"/>
        </w:rPr>
      </w:pPr>
      <w:r>
        <w:rPr>
          <w:rFonts w:ascii="宋体" w:hAnsi="宋体" w:hint="eastAsia"/>
          <w:bCs/>
          <w:szCs w:val="21"/>
        </w:rPr>
        <w:t>提示：连接到</w:t>
      </w:r>
      <w:r w:rsidR="00385FAE">
        <w:rPr>
          <w:rFonts w:ascii="宋体" w:hAnsi="宋体" w:hint="eastAsia"/>
          <w:bCs/>
          <w:szCs w:val="21"/>
        </w:rPr>
        <w:t>BP</w:t>
      </w:r>
      <w:r>
        <w:rPr>
          <w:rFonts w:ascii="宋体" w:hAnsi="宋体" w:hint="eastAsia"/>
          <w:bCs/>
          <w:szCs w:val="21"/>
        </w:rPr>
        <w:t>400背板交流量端子X1的防护地应该在</w:t>
      </w:r>
      <w:r w:rsidR="00385FAE">
        <w:rPr>
          <w:rFonts w:ascii="宋体" w:hAnsi="宋体" w:hint="eastAsia"/>
          <w:bCs/>
          <w:szCs w:val="21"/>
        </w:rPr>
        <w:t>BP</w:t>
      </w:r>
      <w:r>
        <w:rPr>
          <w:rFonts w:ascii="宋体" w:hAnsi="宋体" w:hint="eastAsia"/>
          <w:bCs/>
          <w:szCs w:val="21"/>
        </w:rPr>
        <w:t>400装置安装处就近接地，而不是在CT或PT的安装处接地。并且，</w:t>
      </w:r>
      <w:r w:rsidR="00385FAE">
        <w:rPr>
          <w:rFonts w:ascii="宋体" w:hAnsi="宋体" w:hint="eastAsia"/>
          <w:bCs/>
          <w:szCs w:val="21"/>
        </w:rPr>
        <w:t>BP</w:t>
      </w:r>
      <w:r>
        <w:rPr>
          <w:rFonts w:ascii="宋体" w:hAnsi="宋体" w:hint="eastAsia"/>
          <w:bCs/>
          <w:szCs w:val="21"/>
        </w:rPr>
        <w:t>400装置安装处必须有良好的接地系统。</w:t>
      </w:r>
    </w:p>
    <w:p w:rsidR="00706356" w:rsidRDefault="002978F6">
      <w:pPr>
        <w:adjustRightInd w:val="0"/>
        <w:snapToGrid w:val="0"/>
        <w:spacing w:line="360" w:lineRule="auto"/>
        <w:ind w:firstLine="420"/>
        <w:rPr>
          <w:rFonts w:ascii="宋体" w:hAnsi="宋体"/>
          <w:bCs/>
          <w:szCs w:val="21"/>
        </w:rPr>
      </w:pPr>
      <w:r>
        <w:rPr>
          <w:rFonts w:ascii="宋体" w:hAnsi="宋体" w:hint="eastAsia"/>
          <w:bCs/>
          <w:szCs w:val="21"/>
        </w:rPr>
        <w:t>注意：</w:t>
      </w:r>
      <w:r w:rsidR="00385FAE">
        <w:rPr>
          <w:rFonts w:ascii="宋体" w:hAnsi="宋体" w:hint="eastAsia"/>
          <w:bCs/>
          <w:szCs w:val="21"/>
        </w:rPr>
        <w:t>BP</w:t>
      </w:r>
      <w:r>
        <w:rPr>
          <w:rFonts w:ascii="宋体" w:hAnsi="宋体" w:hint="eastAsia"/>
          <w:bCs/>
          <w:szCs w:val="21"/>
        </w:rPr>
        <w:t>400机箱内的各个印制板上多是静电敏感器件，打开机箱时必须佩戴接地良好的防静电手环。</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交流量是有极性的，是相对的概念，用同名端标注。双排端子X1的同侧为同名端。也就是说，可以将所有奇数端子号（即X1.1，X1.3，…，X1.21）作为同名端；同样，也可以</w:t>
      </w:r>
      <w:r>
        <w:rPr>
          <w:rFonts w:ascii="宋体" w:hAnsi="宋体" w:hint="eastAsia"/>
          <w:szCs w:val="21"/>
        </w:rPr>
        <w:lastRenderedPageBreak/>
        <w:t>将所有偶数端子号（即X1.2，X1.4，…，X1.22）视为同名端。</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基于接线灵活性的考虑，为适应不同的应用对象和现场情况，</w:t>
      </w:r>
      <w:r w:rsidR="00385FAE">
        <w:rPr>
          <w:rFonts w:ascii="宋体" w:hAnsi="宋体" w:hint="eastAsia"/>
          <w:szCs w:val="21"/>
        </w:rPr>
        <w:t>BP</w:t>
      </w:r>
      <w:r>
        <w:rPr>
          <w:rFonts w:ascii="宋体" w:hAnsi="宋体"/>
          <w:szCs w:val="21"/>
        </w:rPr>
        <w:t>400</w:t>
      </w:r>
      <w:r>
        <w:rPr>
          <w:rFonts w:ascii="宋体" w:hAnsi="宋体" w:hint="eastAsia"/>
          <w:szCs w:val="21"/>
        </w:rPr>
        <w:t>可以支持2种基本的交流量接线方式，如表2.1所示。Ia、Ib、Ic为保护相电流，IA、IB、IC为测量相电流。I0中可接入零序电流、不平衡电流或间隙零序电流等。电压接线方式、保护电流分别采用几元件、以及CT和PT变比、二次侧额定值等都是在系统参数中设置。</w:t>
      </w:r>
      <w:r w:rsidR="00385FAE">
        <w:rPr>
          <w:rFonts w:ascii="宋体" w:hAnsi="宋体" w:hint="eastAsia"/>
          <w:szCs w:val="21"/>
        </w:rPr>
        <w:t>BP</w:t>
      </w:r>
      <w:r>
        <w:rPr>
          <w:rFonts w:ascii="宋体" w:hAnsi="宋体" w:hint="eastAsia"/>
          <w:szCs w:val="21"/>
        </w:rPr>
        <w:t>400按照不同的设置，自动选取相应的算法进行补偿校准。保护电流采用两元件时，就不能通过计算产生零序电流3I0，正序电流I1和负序电流I2是在假设3I0等于0的前提下计算得到的；同样，此时功率元件也是在假设3I0等于0的前提下得出的。</w:t>
      </w:r>
    </w:p>
    <w:p w:rsidR="00706356" w:rsidRDefault="002978F6">
      <w:pPr>
        <w:pStyle w:val="a5"/>
        <w:adjustRightInd w:val="0"/>
        <w:snapToGrid w:val="0"/>
        <w:spacing w:line="360" w:lineRule="auto"/>
        <w:jc w:val="center"/>
        <w:rPr>
          <w:rFonts w:ascii="宋体" w:hAnsi="宋体"/>
          <w:sz w:val="21"/>
          <w:szCs w:val="21"/>
        </w:rPr>
      </w:pPr>
      <w:bookmarkStart w:id="61" w:name="_Toc182807353"/>
      <w:r>
        <w:rPr>
          <w:rFonts w:ascii="宋体" w:hAnsi="宋体" w:hint="eastAsia"/>
          <w:sz w:val="21"/>
          <w:szCs w:val="21"/>
        </w:rPr>
        <w:t xml:space="preserve">表 2.1  </w:t>
      </w:r>
      <w:r w:rsidR="00385FAE">
        <w:rPr>
          <w:rFonts w:ascii="宋体" w:hAnsi="宋体" w:hint="eastAsia"/>
          <w:sz w:val="21"/>
          <w:szCs w:val="21"/>
        </w:rPr>
        <w:t>BP</w:t>
      </w:r>
      <w:r>
        <w:rPr>
          <w:rFonts w:ascii="宋体" w:hAnsi="宋体" w:hint="eastAsia"/>
          <w:sz w:val="21"/>
          <w:szCs w:val="21"/>
        </w:rPr>
        <w:t>400交流量方式</w:t>
      </w:r>
      <w:bookmarkEnd w:id="61"/>
    </w:p>
    <w:tbl>
      <w:tblPr>
        <w:tblW w:w="4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
        <w:gridCol w:w="1092"/>
        <w:gridCol w:w="1217"/>
        <w:gridCol w:w="1217"/>
      </w:tblGrid>
      <w:tr w:rsidR="00706356">
        <w:trPr>
          <w:cantSplit/>
          <w:trHeight w:val="427"/>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端子号</w:t>
            </w:r>
          </w:p>
        </w:tc>
        <w:tc>
          <w:tcPr>
            <w:tcW w:w="1092" w:type="dxa"/>
          </w:tcPr>
          <w:p w:rsidR="00706356" w:rsidRDefault="002978F6">
            <w:pPr>
              <w:adjustRightInd w:val="0"/>
              <w:snapToGrid w:val="0"/>
              <w:rPr>
                <w:rFonts w:ascii="宋体" w:hAnsi="宋体"/>
                <w:szCs w:val="21"/>
              </w:rPr>
            </w:pPr>
            <w:r>
              <w:rPr>
                <w:rFonts w:ascii="宋体" w:hAnsi="宋体"/>
                <w:szCs w:val="21"/>
              </w:rPr>
              <w:t>ACC</w:t>
            </w:r>
            <w:r>
              <w:rPr>
                <w:rFonts w:ascii="宋体" w:hAnsi="宋体" w:hint="eastAsia"/>
                <w:szCs w:val="21"/>
              </w:rPr>
              <w:t>onfig</w:t>
            </w:r>
          </w:p>
        </w:tc>
        <w:tc>
          <w:tcPr>
            <w:tcW w:w="1217" w:type="dxa"/>
          </w:tcPr>
          <w:p w:rsidR="00706356" w:rsidRDefault="002978F6">
            <w:pPr>
              <w:adjustRightInd w:val="0"/>
              <w:snapToGrid w:val="0"/>
              <w:jc w:val="left"/>
              <w:rPr>
                <w:rFonts w:ascii="宋体" w:hAnsi="宋体"/>
                <w:szCs w:val="21"/>
              </w:rPr>
            </w:pPr>
            <w:r>
              <w:rPr>
                <w:rFonts w:ascii="宋体" w:hAnsi="宋体" w:hint="eastAsia"/>
                <w:szCs w:val="21"/>
              </w:rPr>
              <w:t>1（方式1）</w:t>
            </w:r>
          </w:p>
        </w:tc>
        <w:tc>
          <w:tcPr>
            <w:tcW w:w="1217" w:type="dxa"/>
          </w:tcPr>
          <w:p w:rsidR="00706356" w:rsidRDefault="002978F6">
            <w:pPr>
              <w:adjustRightInd w:val="0"/>
              <w:snapToGrid w:val="0"/>
              <w:jc w:val="left"/>
              <w:rPr>
                <w:rFonts w:ascii="宋体" w:hAnsi="宋体"/>
                <w:szCs w:val="21"/>
              </w:rPr>
            </w:pPr>
            <w:r>
              <w:rPr>
                <w:rFonts w:ascii="宋体" w:hAnsi="宋体" w:hint="eastAsia"/>
                <w:szCs w:val="21"/>
              </w:rPr>
              <w:t>2（方式2）</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1&amp;2</w:t>
            </w:r>
          </w:p>
        </w:tc>
        <w:tc>
          <w:tcPr>
            <w:tcW w:w="1092" w:type="dxa"/>
          </w:tcPr>
          <w:p w:rsidR="00706356" w:rsidRDefault="002978F6">
            <w:pPr>
              <w:adjustRightInd w:val="0"/>
              <w:snapToGrid w:val="0"/>
              <w:rPr>
                <w:rFonts w:ascii="宋体" w:hAnsi="宋体"/>
                <w:szCs w:val="21"/>
              </w:rPr>
            </w:pPr>
            <w:r>
              <w:rPr>
                <w:rFonts w:ascii="宋体" w:hAnsi="宋体" w:hint="eastAsia"/>
                <w:szCs w:val="21"/>
              </w:rPr>
              <w:t>通道1</w:t>
            </w:r>
          </w:p>
        </w:tc>
        <w:tc>
          <w:tcPr>
            <w:tcW w:w="1217" w:type="dxa"/>
          </w:tcPr>
          <w:p w:rsidR="00706356" w:rsidRDefault="002978F6">
            <w:pPr>
              <w:adjustRightInd w:val="0"/>
              <w:snapToGrid w:val="0"/>
              <w:jc w:val="left"/>
              <w:rPr>
                <w:rFonts w:ascii="宋体" w:hAnsi="宋体"/>
                <w:szCs w:val="21"/>
              </w:rPr>
            </w:pPr>
            <w:r>
              <w:rPr>
                <w:rFonts w:ascii="宋体" w:hAnsi="宋体"/>
                <w:szCs w:val="21"/>
              </w:rPr>
              <w:t>Ia</w:t>
            </w:r>
          </w:p>
        </w:tc>
        <w:tc>
          <w:tcPr>
            <w:tcW w:w="1217" w:type="dxa"/>
          </w:tcPr>
          <w:p w:rsidR="00706356" w:rsidRDefault="002978F6">
            <w:pPr>
              <w:adjustRightInd w:val="0"/>
              <w:snapToGrid w:val="0"/>
              <w:jc w:val="left"/>
              <w:rPr>
                <w:rFonts w:ascii="宋体" w:hAnsi="宋体"/>
                <w:szCs w:val="21"/>
              </w:rPr>
            </w:pPr>
            <w:r>
              <w:rPr>
                <w:rFonts w:ascii="宋体" w:hAnsi="宋体"/>
                <w:szCs w:val="21"/>
              </w:rPr>
              <w:t>Ia</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3&amp;4</w:t>
            </w:r>
          </w:p>
        </w:tc>
        <w:tc>
          <w:tcPr>
            <w:tcW w:w="1092" w:type="dxa"/>
          </w:tcPr>
          <w:p w:rsidR="00706356" w:rsidRDefault="002978F6">
            <w:pPr>
              <w:adjustRightInd w:val="0"/>
              <w:snapToGrid w:val="0"/>
              <w:rPr>
                <w:rFonts w:ascii="宋体" w:hAnsi="宋体"/>
                <w:szCs w:val="21"/>
              </w:rPr>
            </w:pPr>
            <w:r>
              <w:rPr>
                <w:rFonts w:ascii="宋体" w:hAnsi="宋体" w:hint="eastAsia"/>
                <w:szCs w:val="21"/>
              </w:rPr>
              <w:t>通道2</w:t>
            </w:r>
          </w:p>
        </w:tc>
        <w:tc>
          <w:tcPr>
            <w:tcW w:w="1217" w:type="dxa"/>
          </w:tcPr>
          <w:p w:rsidR="00706356" w:rsidRDefault="002978F6">
            <w:pPr>
              <w:adjustRightInd w:val="0"/>
              <w:snapToGrid w:val="0"/>
              <w:jc w:val="left"/>
              <w:rPr>
                <w:rFonts w:ascii="宋体" w:hAnsi="宋体"/>
                <w:szCs w:val="21"/>
              </w:rPr>
            </w:pPr>
            <w:r>
              <w:rPr>
                <w:rFonts w:ascii="宋体" w:hAnsi="宋体"/>
                <w:szCs w:val="21"/>
              </w:rPr>
              <w:t>Ib</w:t>
            </w:r>
          </w:p>
        </w:tc>
        <w:tc>
          <w:tcPr>
            <w:tcW w:w="1217" w:type="dxa"/>
          </w:tcPr>
          <w:p w:rsidR="00706356" w:rsidRDefault="002978F6">
            <w:pPr>
              <w:adjustRightInd w:val="0"/>
              <w:snapToGrid w:val="0"/>
              <w:jc w:val="left"/>
              <w:rPr>
                <w:rFonts w:ascii="宋体" w:hAnsi="宋体"/>
                <w:szCs w:val="21"/>
              </w:rPr>
            </w:pPr>
            <w:r>
              <w:rPr>
                <w:rFonts w:ascii="宋体" w:hAnsi="宋体"/>
                <w:szCs w:val="21"/>
              </w:rPr>
              <w:t>Ib</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5&amp;6</w:t>
            </w:r>
          </w:p>
        </w:tc>
        <w:tc>
          <w:tcPr>
            <w:tcW w:w="1092" w:type="dxa"/>
          </w:tcPr>
          <w:p w:rsidR="00706356" w:rsidRDefault="002978F6">
            <w:pPr>
              <w:adjustRightInd w:val="0"/>
              <w:snapToGrid w:val="0"/>
              <w:rPr>
                <w:rFonts w:ascii="宋体" w:hAnsi="宋体"/>
                <w:szCs w:val="21"/>
              </w:rPr>
            </w:pPr>
            <w:r>
              <w:rPr>
                <w:rFonts w:ascii="宋体" w:hAnsi="宋体" w:hint="eastAsia"/>
                <w:szCs w:val="21"/>
              </w:rPr>
              <w:t>通道3</w:t>
            </w:r>
          </w:p>
        </w:tc>
        <w:tc>
          <w:tcPr>
            <w:tcW w:w="1217" w:type="dxa"/>
          </w:tcPr>
          <w:p w:rsidR="00706356" w:rsidRDefault="002978F6">
            <w:pPr>
              <w:adjustRightInd w:val="0"/>
              <w:snapToGrid w:val="0"/>
              <w:jc w:val="left"/>
              <w:rPr>
                <w:rFonts w:ascii="宋体" w:hAnsi="宋体"/>
                <w:szCs w:val="21"/>
              </w:rPr>
            </w:pPr>
            <w:r>
              <w:rPr>
                <w:rFonts w:ascii="宋体" w:hAnsi="宋体"/>
                <w:szCs w:val="21"/>
              </w:rPr>
              <w:t>Ic</w:t>
            </w:r>
          </w:p>
        </w:tc>
        <w:tc>
          <w:tcPr>
            <w:tcW w:w="1217" w:type="dxa"/>
          </w:tcPr>
          <w:p w:rsidR="00706356" w:rsidRDefault="002978F6">
            <w:pPr>
              <w:adjustRightInd w:val="0"/>
              <w:snapToGrid w:val="0"/>
              <w:jc w:val="left"/>
              <w:rPr>
                <w:rFonts w:ascii="宋体" w:hAnsi="宋体"/>
                <w:szCs w:val="21"/>
              </w:rPr>
            </w:pPr>
            <w:r>
              <w:rPr>
                <w:rFonts w:ascii="宋体" w:hAnsi="宋体"/>
                <w:szCs w:val="21"/>
              </w:rPr>
              <w:t>Ic</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7&amp;8</w:t>
            </w:r>
          </w:p>
        </w:tc>
        <w:tc>
          <w:tcPr>
            <w:tcW w:w="1092" w:type="dxa"/>
          </w:tcPr>
          <w:p w:rsidR="00706356" w:rsidRDefault="002978F6">
            <w:pPr>
              <w:adjustRightInd w:val="0"/>
              <w:snapToGrid w:val="0"/>
              <w:rPr>
                <w:rFonts w:ascii="宋体" w:hAnsi="宋体"/>
                <w:szCs w:val="21"/>
              </w:rPr>
            </w:pPr>
            <w:r>
              <w:rPr>
                <w:rFonts w:ascii="宋体" w:hAnsi="宋体" w:hint="eastAsia"/>
                <w:szCs w:val="21"/>
              </w:rPr>
              <w:t>通道4</w:t>
            </w:r>
          </w:p>
        </w:tc>
        <w:tc>
          <w:tcPr>
            <w:tcW w:w="1217" w:type="dxa"/>
          </w:tcPr>
          <w:p w:rsidR="00706356" w:rsidRDefault="002978F6">
            <w:pPr>
              <w:adjustRightInd w:val="0"/>
              <w:snapToGrid w:val="0"/>
              <w:jc w:val="left"/>
              <w:rPr>
                <w:rFonts w:ascii="宋体" w:hAnsi="宋体"/>
                <w:szCs w:val="21"/>
              </w:rPr>
            </w:pPr>
            <w:r>
              <w:rPr>
                <w:rFonts w:ascii="宋体" w:hAnsi="宋体"/>
                <w:szCs w:val="21"/>
              </w:rPr>
              <w:t>I</w:t>
            </w:r>
            <w:r>
              <w:rPr>
                <w:rFonts w:ascii="宋体" w:hAnsi="宋体" w:hint="eastAsia"/>
                <w:szCs w:val="21"/>
              </w:rPr>
              <w:t>0</w:t>
            </w:r>
          </w:p>
        </w:tc>
        <w:tc>
          <w:tcPr>
            <w:tcW w:w="1217" w:type="dxa"/>
          </w:tcPr>
          <w:p w:rsidR="00706356" w:rsidRDefault="002978F6">
            <w:pPr>
              <w:adjustRightInd w:val="0"/>
              <w:snapToGrid w:val="0"/>
              <w:jc w:val="left"/>
              <w:rPr>
                <w:rFonts w:ascii="宋体" w:hAnsi="宋体"/>
                <w:szCs w:val="21"/>
              </w:rPr>
            </w:pPr>
            <w:r>
              <w:rPr>
                <w:rFonts w:ascii="宋体" w:hAnsi="宋体"/>
                <w:szCs w:val="21"/>
              </w:rPr>
              <w:t>I</w:t>
            </w:r>
            <w:r>
              <w:rPr>
                <w:rFonts w:ascii="宋体" w:hAnsi="宋体" w:hint="eastAsia"/>
                <w:szCs w:val="21"/>
              </w:rPr>
              <w:t>0</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9&amp;10</w:t>
            </w:r>
          </w:p>
        </w:tc>
        <w:tc>
          <w:tcPr>
            <w:tcW w:w="1092" w:type="dxa"/>
          </w:tcPr>
          <w:p w:rsidR="00706356" w:rsidRDefault="002978F6">
            <w:pPr>
              <w:adjustRightInd w:val="0"/>
              <w:snapToGrid w:val="0"/>
              <w:rPr>
                <w:rFonts w:ascii="宋体" w:hAnsi="宋体"/>
                <w:szCs w:val="21"/>
              </w:rPr>
            </w:pPr>
            <w:r>
              <w:rPr>
                <w:rFonts w:ascii="宋体" w:hAnsi="宋体" w:hint="eastAsia"/>
                <w:szCs w:val="21"/>
              </w:rPr>
              <w:t>通道</w:t>
            </w:r>
            <w:r>
              <w:rPr>
                <w:rFonts w:ascii="宋体" w:hAnsi="宋体"/>
                <w:szCs w:val="21"/>
              </w:rPr>
              <w:t>5</w:t>
            </w:r>
          </w:p>
        </w:tc>
        <w:tc>
          <w:tcPr>
            <w:tcW w:w="1217" w:type="dxa"/>
          </w:tcPr>
          <w:p w:rsidR="00706356" w:rsidRDefault="002978F6">
            <w:pPr>
              <w:adjustRightInd w:val="0"/>
              <w:snapToGrid w:val="0"/>
              <w:jc w:val="left"/>
              <w:rPr>
                <w:rFonts w:ascii="宋体" w:hAnsi="宋体"/>
                <w:szCs w:val="21"/>
              </w:rPr>
            </w:pPr>
            <w:r>
              <w:rPr>
                <w:rFonts w:ascii="宋体" w:hAnsi="宋体"/>
                <w:szCs w:val="21"/>
              </w:rPr>
              <w:t>IA</w:t>
            </w:r>
          </w:p>
        </w:tc>
        <w:tc>
          <w:tcPr>
            <w:tcW w:w="1217" w:type="dxa"/>
          </w:tcPr>
          <w:p w:rsidR="00706356" w:rsidRDefault="002978F6">
            <w:pPr>
              <w:adjustRightInd w:val="0"/>
              <w:snapToGrid w:val="0"/>
              <w:jc w:val="left"/>
              <w:rPr>
                <w:rFonts w:ascii="宋体" w:hAnsi="宋体"/>
                <w:szCs w:val="21"/>
              </w:rPr>
            </w:pPr>
            <w:r>
              <w:rPr>
                <w:rFonts w:ascii="宋体" w:hAnsi="宋体"/>
                <w:szCs w:val="21"/>
              </w:rPr>
              <w:t>IA</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11&amp;12</w:t>
            </w:r>
          </w:p>
        </w:tc>
        <w:tc>
          <w:tcPr>
            <w:tcW w:w="1092" w:type="dxa"/>
          </w:tcPr>
          <w:p w:rsidR="00706356" w:rsidRDefault="002978F6">
            <w:pPr>
              <w:adjustRightInd w:val="0"/>
              <w:snapToGrid w:val="0"/>
              <w:rPr>
                <w:rFonts w:ascii="宋体" w:hAnsi="宋体"/>
                <w:szCs w:val="21"/>
              </w:rPr>
            </w:pPr>
            <w:r>
              <w:rPr>
                <w:rFonts w:ascii="宋体" w:hAnsi="宋体" w:hint="eastAsia"/>
                <w:szCs w:val="21"/>
              </w:rPr>
              <w:t>通道</w:t>
            </w:r>
            <w:r>
              <w:rPr>
                <w:rFonts w:ascii="宋体" w:hAnsi="宋体"/>
                <w:szCs w:val="21"/>
              </w:rPr>
              <w:t>6</w:t>
            </w:r>
          </w:p>
        </w:tc>
        <w:tc>
          <w:tcPr>
            <w:tcW w:w="1217" w:type="dxa"/>
          </w:tcPr>
          <w:p w:rsidR="00706356" w:rsidRDefault="002978F6">
            <w:pPr>
              <w:adjustRightInd w:val="0"/>
              <w:snapToGrid w:val="0"/>
              <w:jc w:val="left"/>
              <w:rPr>
                <w:rFonts w:ascii="宋体" w:hAnsi="宋体"/>
                <w:szCs w:val="21"/>
              </w:rPr>
            </w:pPr>
            <w:r>
              <w:rPr>
                <w:rFonts w:ascii="宋体" w:hAnsi="宋体"/>
                <w:szCs w:val="21"/>
              </w:rPr>
              <w:t>IB</w:t>
            </w:r>
          </w:p>
        </w:tc>
        <w:tc>
          <w:tcPr>
            <w:tcW w:w="1217" w:type="dxa"/>
          </w:tcPr>
          <w:p w:rsidR="00706356" w:rsidRDefault="002978F6">
            <w:pPr>
              <w:adjustRightInd w:val="0"/>
              <w:snapToGrid w:val="0"/>
              <w:jc w:val="left"/>
              <w:rPr>
                <w:rFonts w:ascii="宋体" w:hAnsi="宋体"/>
                <w:szCs w:val="21"/>
              </w:rPr>
            </w:pPr>
            <w:r>
              <w:rPr>
                <w:rFonts w:ascii="宋体" w:hAnsi="宋体"/>
                <w:szCs w:val="21"/>
              </w:rPr>
              <w:t>IB</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13&amp;14</w:t>
            </w:r>
          </w:p>
        </w:tc>
        <w:tc>
          <w:tcPr>
            <w:tcW w:w="1092" w:type="dxa"/>
          </w:tcPr>
          <w:p w:rsidR="00706356" w:rsidRDefault="002978F6">
            <w:pPr>
              <w:adjustRightInd w:val="0"/>
              <w:snapToGrid w:val="0"/>
              <w:rPr>
                <w:rFonts w:ascii="宋体" w:hAnsi="宋体"/>
                <w:szCs w:val="21"/>
              </w:rPr>
            </w:pPr>
            <w:r>
              <w:rPr>
                <w:rFonts w:ascii="宋体" w:hAnsi="宋体" w:hint="eastAsia"/>
                <w:szCs w:val="21"/>
              </w:rPr>
              <w:t>通道</w:t>
            </w:r>
            <w:r>
              <w:rPr>
                <w:rFonts w:ascii="宋体" w:hAnsi="宋体"/>
                <w:szCs w:val="21"/>
              </w:rPr>
              <w:t>7</w:t>
            </w:r>
          </w:p>
        </w:tc>
        <w:tc>
          <w:tcPr>
            <w:tcW w:w="1217" w:type="dxa"/>
          </w:tcPr>
          <w:p w:rsidR="00706356" w:rsidRDefault="002978F6">
            <w:pPr>
              <w:adjustRightInd w:val="0"/>
              <w:snapToGrid w:val="0"/>
              <w:jc w:val="left"/>
              <w:rPr>
                <w:rFonts w:ascii="宋体" w:hAnsi="宋体"/>
                <w:szCs w:val="21"/>
              </w:rPr>
            </w:pPr>
            <w:r>
              <w:rPr>
                <w:rFonts w:ascii="宋体" w:hAnsi="宋体"/>
                <w:szCs w:val="21"/>
              </w:rPr>
              <w:t>IC</w:t>
            </w:r>
          </w:p>
        </w:tc>
        <w:tc>
          <w:tcPr>
            <w:tcW w:w="1217" w:type="dxa"/>
          </w:tcPr>
          <w:p w:rsidR="00706356" w:rsidRDefault="002978F6">
            <w:pPr>
              <w:adjustRightInd w:val="0"/>
              <w:snapToGrid w:val="0"/>
              <w:jc w:val="left"/>
              <w:rPr>
                <w:rFonts w:ascii="宋体" w:hAnsi="宋体"/>
                <w:szCs w:val="21"/>
              </w:rPr>
            </w:pPr>
            <w:r>
              <w:rPr>
                <w:rFonts w:ascii="宋体" w:hAnsi="宋体"/>
                <w:szCs w:val="21"/>
              </w:rPr>
              <w:t>IC</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15&amp;16</w:t>
            </w:r>
          </w:p>
        </w:tc>
        <w:tc>
          <w:tcPr>
            <w:tcW w:w="1092" w:type="dxa"/>
          </w:tcPr>
          <w:p w:rsidR="00706356" w:rsidRDefault="002978F6">
            <w:pPr>
              <w:adjustRightInd w:val="0"/>
              <w:snapToGrid w:val="0"/>
              <w:rPr>
                <w:rFonts w:ascii="宋体" w:hAnsi="宋体"/>
                <w:szCs w:val="21"/>
              </w:rPr>
            </w:pPr>
            <w:r>
              <w:rPr>
                <w:rFonts w:ascii="宋体" w:hAnsi="宋体" w:hint="eastAsia"/>
                <w:szCs w:val="21"/>
              </w:rPr>
              <w:t>通道</w:t>
            </w:r>
            <w:r>
              <w:rPr>
                <w:rFonts w:ascii="宋体" w:hAnsi="宋体"/>
                <w:szCs w:val="21"/>
              </w:rPr>
              <w:t>8</w:t>
            </w:r>
          </w:p>
        </w:tc>
        <w:tc>
          <w:tcPr>
            <w:tcW w:w="1217" w:type="dxa"/>
          </w:tcPr>
          <w:p w:rsidR="00706356" w:rsidRDefault="002978F6">
            <w:pPr>
              <w:adjustRightInd w:val="0"/>
              <w:snapToGrid w:val="0"/>
              <w:rPr>
                <w:rFonts w:ascii="宋体" w:hAnsi="宋体"/>
                <w:szCs w:val="21"/>
              </w:rPr>
            </w:pPr>
            <w:r>
              <w:rPr>
                <w:rFonts w:ascii="宋体" w:hAnsi="宋体"/>
                <w:szCs w:val="21"/>
              </w:rPr>
              <w:t>Ua</w:t>
            </w:r>
          </w:p>
        </w:tc>
        <w:tc>
          <w:tcPr>
            <w:tcW w:w="1217" w:type="dxa"/>
          </w:tcPr>
          <w:p w:rsidR="00706356" w:rsidRDefault="002978F6">
            <w:pPr>
              <w:adjustRightInd w:val="0"/>
              <w:snapToGrid w:val="0"/>
              <w:rPr>
                <w:rFonts w:ascii="宋体" w:hAnsi="宋体"/>
                <w:szCs w:val="21"/>
              </w:rPr>
            </w:pPr>
            <w:r>
              <w:rPr>
                <w:rFonts w:ascii="宋体" w:hAnsi="宋体"/>
                <w:szCs w:val="21"/>
              </w:rPr>
              <w:t>Ua</w:t>
            </w:r>
            <w:r>
              <w:rPr>
                <w:rFonts w:ascii="宋体" w:hAnsi="宋体" w:hint="eastAsia"/>
                <w:szCs w:val="21"/>
              </w:rPr>
              <w:t>b</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17&amp;18</w:t>
            </w:r>
          </w:p>
        </w:tc>
        <w:tc>
          <w:tcPr>
            <w:tcW w:w="1092" w:type="dxa"/>
          </w:tcPr>
          <w:p w:rsidR="00706356" w:rsidRDefault="002978F6">
            <w:pPr>
              <w:adjustRightInd w:val="0"/>
              <w:snapToGrid w:val="0"/>
              <w:rPr>
                <w:rFonts w:ascii="宋体" w:hAnsi="宋体"/>
                <w:szCs w:val="21"/>
              </w:rPr>
            </w:pPr>
            <w:r>
              <w:rPr>
                <w:rFonts w:ascii="宋体" w:hAnsi="宋体" w:hint="eastAsia"/>
                <w:szCs w:val="21"/>
              </w:rPr>
              <w:t>通道</w:t>
            </w:r>
            <w:r>
              <w:rPr>
                <w:rFonts w:ascii="宋体" w:hAnsi="宋体"/>
                <w:szCs w:val="21"/>
              </w:rPr>
              <w:t>9</w:t>
            </w:r>
          </w:p>
        </w:tc>
        <w:tc>
          <w:tcPr>
            <w:tcW w:w="1217" w:type="dxa"/>
          </w:tcPr>
          <w:p w:rsidR="00706356" w:rsidRDefault="002978F6">
            <w:pPr>
              <w:adjustRightInd w:val="0"/>
              <w:snapToGrid w:val="0"/>
              <w:rPr>
                <w:rFonts w:ascii="宋体" w:hAnsi="宋体"/>
                <w:szCs w:val="21"/>
              </w:rPr>
            </w:pPr>
            <w:r>
              <w:rPr>
                <w:rFonts w:ascii="宋体" w:hAnsi="宋体"/>
                <w:szCs w:val="21"/>
              </w:rPr>
              <w:t>Ub</w:t>
            </w:r>
          </w:p>
        </w:tc>
        <w:tc>
          <w:tcPr>
            <w:tcW w:w="1217" w:type="dxa"/>
          </w:tcPr>
          <w:p w:rsidR="00706356" w:rsidRDefault="002978F6">
            <w:pPr>
              <w:adjustRightInd w:val="0"/>
              <w:snapToGrid w:val="0"/>
              <w:rPr>
                <w:rFonts w:ascii="宋体" w:hAnsi="宋体"/>
                <w:szCs w:val="21"/>
              </w:rPr>
            </w:pPr>
            <w:r>
              <w:rPr>
                <w:rFonts w:ascii="宋体" w:hAnsi="宋体"/>
                <w:szCs w:val="21"/>
              </w:rPr>
              <w:t>Ub</w:t>
            </w:r>
            <w:r>
              <w:rPr>
                <w:rFonts w:ascii="宋体" w:hAnsi="宋体" w:hint="eastAsia"/>
                <w:szCs w:val="21"/>
              </w:rPr>
              <w:t>c</w:t>
            </w: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19&amp;20</w:t>
            </w:r>
          </w:p>
        </w:tc>
        <w:tc>
          <w:tcPr>
            <w:tcW w:w="1092" w:type="dxa"/>
          </w:tcPr>
          <w:p w:rsidR="00706356" w:rsidRDefault="002978F6">
            <w:pPr>
              <w:adjustRightInd w:val="0"/>
              <w:snapToGrid w:val="0"/>
              <w:rPr>
                <w:rFonts w:ascii="宋体" w:hAnsi="宋体"/>
                <w:szCs w:val="21"/>
              </w:rPr>
            </w:pPr>
            <w:r>
              <w:rPr>
                <w:rFonts w:ascii="宋体" w:hAnsi="宋体" w:hint="eastAsia"/>
                <w:szCs w:val="21"/>
              </w:rPr>
              <w:t>通道</w:t>
            </w:r>
            <w:r>
              <w:rPr>
                <w:rFonts w:ascii="宋体" w:hAnsi="宋体"/>
                <w:szCs w:val="21"/>
              </w:rPr>
              <w:t>10</w:t>
            </w:r>
          </w:p>
        </w:tc>
        <w:tc>
          <w:tcPr>
            <w:tcW w:w="1217" w:type="dxa"/>
          </w:tcPr>
          <w:p w:rsidR="00706356" w:rsidRDefault="002978F6">
            <w:pPr>
              <w:adjustRightInd w:val="0"/>
              <w:snapToGrid w:val="0"/>
              <w:rPr>
                <w:rFonts w:ascii="宋体" w:hAnsi="宋体"/>
                <w:szCs w:val="21"/>
              </w:rPr>
            </w:pPr>
            <w:r>
              <w:rPr>
                <w:rFonts w:ascii="宋体" w:hAnsi="宋体"/>
                <w:szCs w:val="21"/>
              </w:rPr>
              <w:t>Uc</w:t>
            </w:r>
          </w:p>
        </w:tc>
        <w:tc>
          <w:tcPr>
            <w:tcW w:w="1217" w:type="dxa"/>
          </w:tcPr>
          <w:p w:rsidR="00706356" w:rsidRDefault="00706356">
            <w:pPr>
              <w:adjustRightInd w:val="0"/>
              <w:snapToGrid w:val="0"/>
              <w:rPr>
                <w:rFonts w:ascii="宋体" w:hAnsi="宋体"/>
                <w:szCs w:val="21"/>
              </w:rPr>
            </w:pPr>
          </w:p>
        </w:tc>
      </w:tr>
      <w:tr w:rsidR="00706356">
        <w:trPr>
          <w:jc w:val="center"/>
        </w:trPr>
        <w:tc>
          <w:tcPr>
            <w:tcW w:w="861" w:type="dxa"/>
          </w:tcPr>
          <w:p w:rsidR="00706356" w:rsidRDefault="002978F6">
            <w:pPr>
              <w:adjustRightInd w:val="0"/>
              <w:snapToGrid w:val="0"/>
              <w:rPr>
                <w:rFonts w:ascii="宋体" w:hAnsi="宋体"/>
                <w:szCs w:val="21"/>
              </w:rPr>
            </w:pPr>
            <w:r>
              <w:rPr>
                <w:rFonts w:ascii="宋体" w:hAnsi="宋体" w:hint="eastAsia"/>
                <w:szCs w:val="21"/>
              </w:rPr>
              <w:t>21&amp;22</w:t>
            </w:r>
          </w:p>
        </w:tc>
        <w:tc>
          <w:tcPr>
            <w:tcW w:w="1092" w:type="dxa"/>
          </w:tcPr>
          <w:p w:rsidR="00706356" w:rsidRDefault="002978F6">
            <w:pPr>
              <w:adjustRightInd w:val="0"/>
              <w:snapToGrid w:val="0"/>
              <w:rPr>
                <w:rFonts w:ascii="宋体" w:hAnsi="宋体"/>
                <w:szCs w:val="21"/>
              </w:rPr>
            </w:pPr>
            <w:r>
              <w:rPr>
                <w:rFonts w:ascii="宋体" w:hAnsi="宋体" w:hint="eastAsia"/>
                <w:szCs w:val="21"/>
              </w:rPr>
              <w:t>通道</w:t>
            </w:r>
            <w:r>
              <w:rPr>
                <w:rFonts w:ascii="宋体" w:hAnsi="宋体"/>
                <w:szCs w:val="21"/>
              </w:rPr>
              <w:t>11</w:t>
            </w:r>
          </w:p>
        </w:tc>
        <w:tc>
          <w:tcPr>
            <w:tcW w:w="1217" w:type="dxa"/>
          </w:tcPr>
          <w:p w:rsidR="00706356" w:rsidRDefault="002978F6">
            <w:pPr>
              <w:adjustRightInd w:val="0"/>
              <w:snapToGrid w:val="0"/>
              <w:rPr>
                <w:rFonts w:ascii="宋体" w:hAnsi="宋体"/>
                <w:szCs w:val="21"/>
              </w:rPr>
            </w:pPr>
            <w:r>
              <w:rPr>
                <w:rFonts w:ascii="宋体" w:hAnsi="宋体"/>
                <w:szCs w:val="21"/>
              </w:rPr>
              <w:t>U</w:t>
            </w:r>
            <w:r>
              <w:rPr>
                <w:rFonts w:ascii="宋体" w:hAnsi="宋体" w:hint="eastAsia"/>
                <w:szCs w:val="21"/>
              </w:rPr>
              <w:t>0</w:t>
            </w:r>
          </w:p>
        </w:tc>
        <w:tc>
          <w:tcPr>
            <w:tcW w:w="1217" w:type="dxa"/>
          </w:tcPr>
          <w:p w:rsidR="00706356" w:rsidRDefault="002978F6">
            <w:pPr>
              <w:adjustRightInd w:val="0"/>
              <w:snapToGrid w:val="0"/>
              <w:rPr>
                <w:rFonts w:ascii="宋体" w:hAnsi="宋体"/>
                <w:szCs w:val="21"/>
              </w:rPr>
            </w:pPr>
            <w:r>
              <w:rPr>
                <w:rFonts w:ascii="宋体" w:hAnsi="宋体"/>
                <w:szCs w:val="21"/>
              </w:rPr>
              <w:t>Ubp</w:t>
            </w:r>
          </w:p>
        </w:tc>
      </w:tr>
    </w:tbl>
    <w:p w:rsidR="00706356" w:rsidRDefault="00706356">
      <w:pPr>
        <w:adjustRightInd w:val="0"/>
        <w:snapToGrid w:val="0"/>
        <w:spacing w:line="360" w:lineRule="auto"/>
        <w:rPr>
          <w:rFonts w:ascii="宋体" w:hAnsi="宋体"/>
          <w:szCs w:val="21"/>
        </w:rPr>
      </w:pP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hint="eastAsia"/>
          <w:szCs w:val="21"/>
        </w:rPr>
        <w:t>400的系统参数中包含14个交流通道的修正系数。前11个通道见表2.1，后3个（通道号12、13、14）分别是保护电流Ia、Ib、Ic的低量程（0.2A～20A）通道，用以提高保护电流在低量程区间的精度。</w:t>
      </w:r>
      <w:r>
        <w:rPr>
          <w:rFonts w:ascii="宋体" w:hAnsi="宋体" w:hint="eastAsia"/>
          <w:szCs w:val="21"/>
        </w:rPr>
        <w:t>BP</w:t>
      </w:r>
      <w:r w:rsidR="002978F6">
        <w:rPr>
          <w:rFonts w:ascii="宋体" w:hAnsi="宋体" w:hint="eastAsia"/>
          <w:szCs w:val="21"/>
        </w:rPr>
        <w:t>400根据Ia、Ib、Ic基波的值是否小于或等于20A来自动选取高量程通道（通道号1、2、3）或低量程通道。</w:t>
      </w:r>
    </w:p>
    <w:p w:rsidR="00706356" w:rsidRDefault="002978F6">
      <w:pPr>
        <w:spacing w:line="360" w:lineRule="auto"/>
      </w:pPr>
      <w:bookmarkStart w:id="62" w:name="_Toc182807354"/>
      <w:bookmarkStart w:id="63" w:name="_Toc184695999"/>
      <w:bookmarkStart w:id="64" w:name="_Toc250468609"/>
      <w:bookmarkStart w:id="65" w:name="_Toc250468943"/>
      <w:r>
        <w:rPr>
          <w:rFonts w:ascii="宋体" w:hAnsi="宋体" w:hint="eastAsia"/>
          <w:b/>
          <w:bCs/>
          <w:sz w:val="24"/>
        </w:rPr>
        <w:t>2.3.2开入开出接线</w:t>
      </w:r>
      <w:bookmarkEnd w:id="62"/>
      <w:bookmarkEnd w:id="63"/>
      <w:bookmarkEnd w:id="64"/>
      <w:bookmarkEnd w:id="65"/>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●标配开入</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如图 四所示，</w:t>
      </w:r>
      <w:r w:rsidR="00385FAE">
        <w:rPr>
          <w:rFonts w:ascii="宋体" w:hAnsi="宋体" w:hint="eastAsia"/>
          <w:szCs w:val="21"/>
        </w:rPr>
        <w:t>BP</w:t>
      </w:r>
      <w:r>
        <w:rPr>
          <w:rFonts w:ascii="宋体" w:hAnsi="宋体" w:hint="eastAsia"/>
          <w:szCs w:val="21"/>
        </w:rPr>
        <w:t>400背板的端子X4为标配的开入开出接线端子，允许使用最大线径为1.5mm²的电缆接线。如图 四所示，X4共有10路输入，分为1组，有一公共端。表示为DI01和DI10.</w:t>
      </w:r>
      <w:r w:rsidR="00385FAE">
        <w:rPr>
          <w:rFonts w:ascii="宋体" w:hAnsi="宋体" w:hint="eastAsia"/>
          <w:szCs w:val="21"/>
        </w:rPr>
        <w:t>BP</w:t>
      </w:r>
      <w:r>
        <w:rPr>
          <w:rFonts w:ascii="宋体" w:hAnsi="宋体" w:hint="eastAsia"/>
          <w:szCs w:val="21"/>
        </w:rPr>
        <w:t>400的所有开入都是无极性的，允许接交直流电压，但所有开入必须具有相同的极性，因为它们有一端接在同一公共端上。</w:t>
      </w:r>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hint="eastAsia"/>
          <w:szCs w:val="21"/>
        </w:rPr>
        <w:t>400对所有开入的变位均作时间顺序记录（SOE），“滤波时间”用于开入防抖及抗干扰，防止误发SOE、甚至导致逻辑混乱，“滤波时间”也称作遥信变位确认时间。开入变化（不稳定）时间小于“滤波时间”时，其变化过程</w:t>
      </w:r>
      <w:r>
        <w:rPr>
          <w:rFonts w:ascii="宋体" w:hAnsi="宋体" w:hint="eastAsia"/>
          <w:szCs w:val="21"/>
        </w:rPr>
        <w:t>BP</w:t>
      </w:r>
      <w:r w:rsidR="002978F6">
        <w:rPr>
          <w:rFonts w:ascii="宋体" w:hAnsi="宋体" w:hint="eastAsia"/>
          <w:szCs w:val="21"/>
        </w:rPr>
        <w:t>400不作处理，只要“滤波时间”过后连续5次采入的状态都为变位的状态，则此变位才得以承认。记录的开入变位时间仍为变位发生的初始时刻，并未加上“滤波时间”。</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lastRenderedPageBreak/>
        <w:t>●标配开出</w:t>
      </w:r>
    </w:p>
    <w:p w:rsidR="00706356" w:rsidRDefault="00385FAE">
      <w:pPr>
        <w:adjustRightInd w:val="0"/>
        <w:snapToGrid w:val="0"/>
        <w:spacing w:line="360" w:lineRule="auto"/>
        <w:ind w:firstLineChars="200" w:firstLine="420"/>
        <w:jc w:val="left"/>
        <w:rPr>
          <w:rFonts w:ascii="宋体" w:hAnsi="宋体"/>
          <w:szCs w:val="21"/>
        </w:rPr>
      </w:pPr>
      <w:r>
        <w:rPr>
          <w:rFonts w:ascii="宋体" w:hAnsi="宋体" w:hint="eastAsia"/>
          <w:szCs w:val="21"/>
        </w:rPr>
        <w:t>BP</w:t>
      </w:r>
      <w:r w:rsidR="002978F6">
        <w:rPr>
          <w:rFonts w:ascii="宋体" w:hAnsi="宋体" w:hint="eastAsia"/>
          <w:szCs w:val="21"/>
        </w:rPr>
        <w:t>400的开出接线端子也在X4上，允许使用最大线径为1.5mm²的电缆接线。共有7路电磁式继电器无极性接点, 如图 四所示。</w:t>
      </w:r>
      <w:r>
        <w:rPr>
          <w:rFonts w:ascii="宋体" w:hAnsi="宋体" w:hint="eastAsia"/>
          <w:szCs w:val="21"/>
        </w:rPr>
        <w:t>BP</w:t>
      </w:r>
      <w:r w:rsidR="002978F6">
        <w:rPr>
          <w:rFonts w:ascii="宋体" w:hAnsi="宋体" w:hint="eastAsia"/>
          <w:szCs w:val="21"/>
        </w:rPr>
        <w:t>400出厂时除了DO7为常闭触点输出外，其余6路均为常开触点。可以将这7路开出分为两组：DO1-DO4为第一组，DO5-DO7为第二组。第一组的输出容量较第二组大。第一组的4路开出各自独立，一路占两个接线端子，一般将DO1-DO4作为保护出口、闭锁信号、自动投切、监控跳合闸等相对重要的出口。而DO5-DO7一般用于告警信号输出。</w:t>
      </w:r>
    </w:p>
    <w:p w:rsidR="00706356" w:rsidRDefault="00385FAE">
      <w:pPr>
        <w:adjustRightInd w:val="0"/>
        <w:snapToGrid w:val="0"/>
        <w:spacing w:line="360" w:lineRule="auto"/>
        <w:ind w:firstLineChars="200" w:firstLine="420"/>
        <w:jc w:val="left"/>
        <w:rPr>
          <w:rFonts w:ascii="宋体" w:hAnsi="宋体"/>
          <w:szCs w:val="21"/>
        </w:rPr>
      </w:pPr>
      <w:r>
        <w:rPr>
          <w:rFonts w:ascii="宋体" w:hAnsi="宋体" w:hint="eastAsia"/>
          <w:szCs w:val="21"/>
        </w:rPr>
        <w:t>BP</w:t>
      </w:r>
      <w:r w:rsidR="002978F6">
        <w:rPr>
          <w:rFonts w:ascii="宋体" w:hAnsi="宋体" w:hint="eastAsia"/>
          <w:szCs w:val="21"/>
        </w:rPr>
        <w:t>400的开出有2种输出方式：脉冲、自保持。两种方式适用于不同的控制对象和外围电路，或是不同的用途。DO1-DO5为脉冲输出。DO6-DO7为自保持。当输出寄存器的状态为1时，脉冲式输出将驱动相应继电器并保持一定的时间（脉冲宽度），然后释放继电器并清0输出寄存器的状态。直控式开出则简单，随时根据输出寄存器的状态来驱动（为1时）或释放（为0时）相应继电器（</w:t>
      </w:r>
      <w:r>
        <w:rPr>
          <w:rFonts w:ascii="宋体" w:hAnsi="宋体" w:hint="eastAsia"/>
          <w:szCs w:val="21"/>
        </w:rPr>
        <w:t>BP</w:t>
      </w:r>
      <w:r w:rsidR="002978F6">
        <w:rPr>
          <w:rFonts w:ascii="宋体" w:hAnsi="宋体" w:hint="eastAsia"/>
          <w:szCs w:val="21"/>
        </w:rPr>
        <w:t>400没有采用这种方式）。自保持式开出与直控式类似，只是只有信号复归或装置复位才能清0输出寄存器。DO6在</w:t>
      </w:r>
      <w:r>
        <w:rPr>
          <w:rFonts w:ascii="宋体" w:hAnsi="宋体" w:hint="eastAsia"/>
          <w:szCs w:val="21"/>
        </w:rPr>
        <w:t>BP</w:t>
      </w:r>
      <w:r w:rsidR="002978F6">
        <w:rPr>
          <w:rFonts w:ascii="宋体" w:hAnsi="宋体" w:hint="eastAsia"/>
          <w:szCs w:val="21"/>
        </w:rPr>
        <w:t>400定义为告警出口。DO7为装置异常出口，常闭接点输出。</w:t>
      </w:r>
    </w:p>
    <w:p w:rsidR="00706356" w:rsidRDefault="002978F6">
      <w:pPr>
        <w:pStyle w:val="22"/>
        <w:adjustRightInd w:val="0"/>
        <w:snapToGrid w:val="0"/>
        <w:spacing w:after="0" w:line="360" w:lineRule="auto"/>
        <w:ind w:leftChars="0" w:left="0" w:firstLineChars="200" w:firstLine="420"/>
        <w:rPr>
          <w:rFonts w:ascii="宋体" w:hAnsi="宋体"/>
          <w:szCs w:val="21"/>
        </w:rPr>
      </w:pPr>
      <w:r>
        <w:rPr>
          <w:rFonts w:hint="eastAsia"/>
        </w:rPr>
        <w:t>提示：当开出的输出方式为脉冲时，脉冲宽度应大于被控机构的整个动作过程时间，开出继电器不具备大电流遮断能力。可以外接具备大电流遮断能力的继电器来驱动。</w:t>
      </w:r>
    </w:p>
    <w:p w:rsidR="00706356" w:rsidRDefault="002978F6">
      <w:bookmarkStart w:id="66" w:name="_Toc182807355"/>
      <w:bookmarkStart w:id="67" w:name="_Toc184696000"/>
      <w:bookmarkStart w:id="68" w:name="_Toc250468610"/>
      <w:bookmarkStart w:id="69" w:name="_Toc250468944"/>
      <w:r>
        <w:rPr>
          <w:rFonts w:ascii="宋体" w:hAnsi="宋体" w:hint="eastAsia"/>
          <w:b/>
          <w:bCs/>
          <w:sz w:val="24"/>
        </w:rPr>
        <w:t>2.3.3通信接线</w:t>
      </w:r>
      <w:bookmarkEnd w:id="66"/>
      <w:bookmarkEnd w:id="67"/>
      <w:bookmarkEnd w:id="68"/>
      <w:bookmarkEnd w:id="69"/>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●RS232</w:t>
      </w:r>
    </w:p>
    <w:p w:rsidR="00706356" w:rsidRDefault="00385FAE">
      <w:pPr>
        <w:adjustRightInd w:val="0"/>
        <w:snapToGrid w:val="0"/>
        <w:spacing w:line="360" w:lineRule="auto"/>
        <w:ind w:firstLineChars="200" w:firstLine="420"/>
        <w:jc w:val="left"/>
        <w:rPr>
          <w:rFonts w:ascii="宋体" w:hAnsi="宋体"/>
          <w:bCs/>
          <w:szCs w:val="21"/>
        </w:rPr>
      </w:pPr>
      <w:r>
        <w:rPr>
          <w:rFonts w:ascii="宋体" w:hAnsi="宋体" w:hint="eastAsia"/>
          <w:szCs w:val="21"/>
        </w:rPr>
        <w:t>BP</w:t>
      </w:r>
      <w:r w:rsidR="002978F6">
        <w:rPr>
          <w:rFonts w:ascii="宋体" w:hAnsi="宋体" w:hint="eastAsia"/>
          <w:szCs w:val="21"/>
        </w:rPr>
        <w:t>400面板左下方的DB9通信端子用于连接安装有EasyShell软件包的PC机的RS232接口（DB9）。连接电缆将随机提供（见下图）。(2脚,收,3脚,发,1.4.5为地)</w:t>
      </w:r>
      <w:r w:rsidR="002978F6">
        <w:rPr>
          <w:rFonts w:ascii="宋体" w:hAnsi="宋体" w:hint="eastAsia"/>
          <w:bCs/>
          <w:szCs w:val="21"/>
        </w:rPr>
        <w:t>提示：当此RS232维护口与台式计算机相连时，要确保台式计算机良好接地。当与手提计算机相连时，建议拔掉电源线，用内置电池供电。</w:t>
      </w:r>
    </w:p>
    <w:p w:rsidR="00706356" w:rsidRDefault="00706356">
      <w:pPr>
        <w:adjustRightInd w:val="0"/>
        <w:snapToGrid w:val="0"/>
        <w:spacing w:line="360" w:lineRule="auto"/>
        <w:jc w:val="center"/>
        <w:rPr>
          <w:rFonts w:ascii="宋体" w:hAnsi="宋体"/>
          <w:bCs/>
          <w:szCs w:val="21"/>
        </w:rPr>
      </w:pPr>
      <w:r w:rsidRPr="00706356">
        <w:object w:dxaOrig="7604" w:dyaOrig="6016">
          <v:shape id="Picture 4" o:spid="_x0000_i1028" type="#_x0000_t75" style="width:260.9pt;height:205.7pt" o:ole="" filled="t">
            <v:imagedata r:id="rId26" o:title=""/>
          </v:shape>
          <o:OLEObject Type="Embed" ProgID="" ShapeID="Picture 4" DrawAspect="Content" ObjectID="_1526412312" r:id="rId27"/>
        </w:object>
      </w:r>
    </w:p>
    <w:p w:rsidR="00706356" w:rsidRDefault="002978F6">
      <w:pPr>
        <w:adjustRightInd w:val="0"/>
        <w:snapToGrid w:val="0"/>
        <w:spacing w:line="360" w:lineRule="auto"/>
        <w:ind w:firstLineChars="200" w:firstLine="420"/>
        <w:jc w:val="left"/>
        <w:rPr>
          <w:rFonts w:ascii="宋体" w:hAnsi="宋体"/>
          <w:szCs w:val="21"/>
        </w:rPr>
      </w:pPr>
      <w:r>
        <w:rPr>
          <w:rFonts w:ascii="宋体" w:hAnsi="宋体" w:hint="eastAsia"/>
          <w:szCs w:val="21"/>
        </w:rPr>
        <w:t>此RS232维护口与</w:t>
      </w:r>
      <w:r w:rsidR="00385FAE">
        <w:rPr>
          <w:rFonts w:ascii="宋体" w:hAnsi="宋体" w:hint="eastAsia"/>
          <w:szCs w:val="21"/>
        </w:rPr>
        <w:t>BP</w:t>
      </w:r>
      <w:r>
        <w:rPr>
          <w:rFonts w:ascii="宋体" w:hAnsi="宋体" w:hint="eastAsia"/>
          <w:szCs w:val="21"/>
        </w:rPr>
        <w:t>400背板的485口2为二选一工作方式，当将随机提供的连接电缆插入</w:t>
      </w:r>
      <w:r w:rsidR="00385FAE">
        <w:rPr>
          <w:rFonts w:ascii="宋体" w:hAnsi="宋体" w:hint="eastAsia"/>
          <w:szCs w:val="21"/>
        </w:rPr>
        <w:t>BP</w:t>
      </w:r>
      <w:r>
        <w:rPr>
          <w:rFonts w:ascii="宋体" w:hAnsi="宋体" w:hint="eastAsia"/>
          <w:szCs w:val="21"/>
        </w:rPr>
        <w:t>400面板的DB9端子时，背板的485口随即停止工作。从</w:t>
      </w:r>
      <w:r w:rsidR="00385FAE">
        <w:rPr>
          <w:rFonts w:ascii="宋体" w:hAnsi="宋体" w:hint="eastAsia"/>
          <w:szCs w:val="21"/>
        </w:rPr>
        <w:t>BP</w:t>
      </w:r>
      <w:r>
        <w:rPr>
          <w:rFonts w:ascii="宋体" w:hAnsi="宋体" w:hint="eastAsia"/>
          <w:szCs w:val="21"/>
        </w:rPr>
        <w:t>400拔掉此通信电缆，则</w:t>
      </w:r>
      <w:r>
        <w:rPr>
          <w:rFonts w:ascii="宋体" w:hAnsi="宋体" w:hint="eastAsia"/>
          <w:szCs w:val="21"/>
        </w:rPr>
        <w:lastRenderedPageBreak/>
        <w:t>485口随即恢复工作。</w:t>
      </w:r>
    </w:p>
    <w:p w:rsidR="00706356" w:rsidRDefault="002978F6">
      <w:pPr>
        <w:adjustRightInd w:val="0"/>
        <w:snapToGrid w:val="0"/>
        <w:spacing w:line="360" w:lineRule="auto"/>
        <w:ind w:firstLineChars="200" w:firstLine="420"/>
        <w:jc w:val="left"/>
        <w:rPr>
          <w:rFonts w:ascii="宋体" w:hAnsi="宋体"/>
          <w:szCs w:val="21"/>
        </w:rPr>
      </w:pPr>
      <w:r>
        <w:rPr>
          <w:rFonts w:ascii="宋体" w:hAnsi="宋体" w:hint="eastAsia"/>
          <w:szCs w:val="21"/>
        </w:rPr>
        <w:t>此RS232维护口的通信参数是固定不变的：速率为19200bit/s，偶校验，1位启始位，1位停止位，无握手控制信号，通信地址为254。</w:t>
      </w:r>
    </w:p>
    <w:p w:rsidR="00706356" w:rsidRDefault="002978F6">
      <w:pPr>
        <w:tabs>
          <w:tab w:val="left" w:pos="2250"/>
        </w:tabs>
        <w:adjustRightInd w:val="0"/>
        <w:snapToGrid w:val="0"/>
        <w:spacing w:line="360" w:lineRule="auto"/>
        <w:rPr>
          <w:rFonts w:ascii="宋体" w:hAnsi="宋体"/>
          <w:bCs/>
          <w:szCs w:val="21"/>
        </w:rPr>
      </w:pPr>
      <w:r>
        <w:rPr>
          <w:rFonts w:ascii="宋体" w:hAnsi="宋体" w:hint="eastAsia"/>
          <w:bCs/>
          <w:szCs w:val="21"/>
        </w:rPr>
        <w:t>●RS485</w:t>
      </w:r>
    </w:p>
    <w:p w:rsidR="00706356" w:rsidRDefault="00385FAE">
      <w:pPr>
        <w:adjustRightInd w:val="0"/>
        <w:snapToGrid w:val="0"/>
        <w:spacing w:line="360" w:lineRule="auto"/>
        <w:ind w:firstLineChars="250" w:firstLine="525"/>
        <w:jc w:val="left"/>
        <w:rPr>
          <w:rFonts w:ascii="宋体" w:hAnsi="宋体"/>
          <w:szCs w:val="21"/>
        </w:rPr>
      </w:pPr>
      <w:r>
        <w:rPr>
          <w:rFonts w:ascii="宋体" w:hAnsi="宋体" w:hint="eastAsia"/>
          <w:szCs w:val="21"/>
        </w:rPr>
        <w:t>BP</w:t>
      </w:r>
      <w:r w:rsidR="002978F6">
        <w:rPr>
          <w:rFonts w:ascii="宋体" w:hAnsi="宋体" w:hint="eastAsia"/>
          <w:szCs w:val="21"/>
        </w:rPr>
        <w:t xml:space="preserve">400背板的X2.3、X2.4、X2.5构成RS485通信端子，分别称为485+、485-、GND（通信地）。要用带屏蔽的双绞线作RS485通信电缆，并且接RS485-和RS485+的线必须互绞。 </w:t>
      </w:r>
    </w:p>
    <w:p w:rsidR="00706356" w:rsidRDefault="002978F6">
      <w:pPr>
        <w:spacing w:line="360" w:lineRule="auto"/>
      </w:pPr>
      <w:bookmarkStart w:id="70" w:name="_Toc182807356"/>
      <w:bookmarkStart w:id="71" w:name="_Toc184696001"/>
      <w:bookmarkStart w:id="72" w:name="_Toc250468611"/>
      <w:bookmarkStart w:id="73" w:name="_Toc250468945"/>
      <w:r>
        <w:rPr>
          <w:rFonts w:ascii="宋体" w:hAnsi="宋体" w:hint="eastAsia"/>
          <w:b/>
          <w:bCs/>
          <w:sz w:val="24"/>
        </w:rPr>
        <w:t>2.3.4电源和接地</w:t>
      </w:r>
      <w:bookmarkEnd w:id="70"/>
      <w:bookmarkEnd w:id="71"/>
      <w:bookmarkEnd w:id="72"/>
      <w:bookmarkEnd w:id="73"/>
    </w:p>
    <w:p w:rsidR="00706356" w:rsidRDefault="00385FAE">
      <w:pPr>
        <w:adjustRightInd w:val="0"/>
        <w:snapToGrid w:val="0"/>
        <w:spacing w:line="360" w:lineRule="auto"/>
        <w:ind w:firstLineChars="200" w:firstLine="420"/>
        <w:jc w:val="left"/>
        <w:rPr>
          <w:rFonts w:ascii="宋体" w:hAnsi="宋体"/>
          <w:szCs w:val="21"/>
        </w:rPr>
      </w:pPr>
      <w:r>
        <w:rPr>
          <w:rFonts w:ascii="宋体" w:hAnsi="宋体" w:hint="eastAsia"/>
          <w:szCs w:val="21"/>
        </w:rPr>
        <w:t>BP</w:t>
      </w:r>
      <w:r w:rsidR="002978F6">
        <w:rPr>
          <w:rFonts w:ascii="宋体" w:hAnsi="宋体" w:hint="eastAsia"/>
          <w:szCs w:val="21"/>
        </w:rPr>
        <w:t>400背板的接线端子X3.1和X3.2用于接入辅助电源，交流不分极性，直流X3.1为﹢极、X3.2为</w:t>
      </w:r>
      <w:r w:rsidR="002978F6">
        <w:rPr>
          <w:rFonts w:ascii="宋体" w:hAnsi="宋体" w:cs="宋体" w:hint="eastAsia"/>
          <w:szCs w:val="21"/>
        </w:rPr>
        <w:t>－</w:t>
      </w:r>
      <w:r w:rsidR="002978F6">
        <w:rPr>
          <w:rFonts w:ascii="宋体" w:hAnsi="宋体" w:hint="eastAsia"/>
          <w:szCs w:val="21"/>
        </w:rPr>
        <w:t>极，交直流均可，给内部开关电源供电。X2.3为辅助电源高频泄放地，可以单独接线到接地母线或引到机壳接地螺栓上，但必须保证可靠接地。端子X4允许使用最大线径为1.5mm²的电缆接线。</w:t>
      </w:r>
    </w:p>
    <w:p w:rsidR="00706356" w:rsidRDefault="00385FAE">
      <w:pPr>
        <w:adjustRightInd w:val="0"/>
        <w:snapToGrid w:val="0"/>
        <w:spacing w:line="360" w:lineRule="auto"/>
        <w:ind w:firstLineChars="200" w:firstLine="420"/>
        <w:jc w:val="left"/>
        <w:rPr>
          <w:rFonts w:ascii="宋体" w:hAnsi="宋体"/>
          <w:szCs w:val="21"/>
        </w:rPr>
      </w:pPr>
      <w:r>
        <w:rPr>
          <w:rFonts w:ascii="宋体" w:hAnsi="宋体" w:hint="eastAsia"/>
          <w:szCs w:val="21"/>
        </w:rPr>
        <w:t>BP</w:t>
      </w:r>
      <w:r w:rsidR="002978F6">
        <w:rPr>
          <w:rFonts w:ascii="宋体" w:hAnsi="宋体" w:hint="eastAsia"/>
          <w:szCs w:val="21"/>
        </w:rPr>
        <w:t>400上电后将时刻对辅助电源进行监测，装置掉电200 ms后</w:t>
      </w:r>
      <w:r>
        <w:rPr>
          <w:rFonts w:ascii="宋体" w:hAnsi="宋体" w:hint="eastAsia"/>
          <w:szCs w:val="21"/>
        </w:rPr>
        <w:t>BP</w:t>
      </w:r>
      <w:r w:rsidR="002978F6">
        <w:rPr>
          <w:rFonts w:ascii="宋体" w:hAnsi="宋体" w:hint="eastAsia"/>
          <w:szCs w:val="21"/>
        </w:rPr>
        <w:t>400将会及时保存重要数据。</w:t>
      </w:r>
      <w:r>
        <w:rPr>
          <w:rFonts w:ascii="宋体" w:hAnsi="宋体" w:hint="eastAsia"/>
          <w:szCs w:val="21"/>
        </w:rPr>
        <w:t>BP</w:t>
      </w:r>
      <w:r w:rsidR="002978F6">
        <w:rPr>
          <w:rFonts w:ascii="宋体" w:hAnsi="宋体" w:hint="eastAsia"/>
          <w:szCs w:val="21"/>
        </w:rPr>
        <w:t>400开关电源的大储能电容能在失电后180ms(220V)额定电压情况下)内维持对装置的供电。</w:t>
      </w:r>
    </w:p>
    <w:p w:rsidR="00706356" w:rsidRDefault="00385FAE">
      <w:pPr>
        <w:adjustRightInd w:val="0"/>
        <w:snapToGrid w:val="0"/>
        <w:spacing w:line="360" w:lineRule="auto"/>
        <w:ind w:firstLineChars="200" w:firstLine="420"/>
        <w:jc w:val="left"/>
        <w:rPr>
          <w:rFonts w:ascii="宋体" w:hAnsi="宋体"/>
          <w:bCs/>
          <w:szCs w:val="21"/>
        </w:rPr>
      </w:pPr>
      <w:r>
        <w:rPr>
          <w:rFonts w:ascii="宋体" w:hAnsi="宋体" w:hint="eastAsia"/>
          <w:szCs w:val="21"/>
        </w:rPr>
        <w:t>BP</w:t>
      </w:r>
      <w:r w:rsidR="002978F6">
        <w:rPr>
          <w:rFonts w:ascii="宋体" w:hAnsi="宋体" w:hint="eastAsia"/>
          <w:szCs w:val="21"/>
        </w:rPr>
        <w:t>400背板有一机壳接地螺栓，标识为</w:t>
      </w:r>
      <w:r w:rsidR="00FB5674" w:rsidRPr="00FB5674">
        <w:rPr>
          <w:rFonts w:ascii="宋体" w:hAnsi="宋体"/>
          <w:szCs w:val="21"/>
        </w:rPr>
        <w:pict>
          <v:shape id="Picture 5" o:spid="_x0000_i1029" type="#_x0000_t75" style="width:14.95pt;height:14.95pt">
            <v:imagedata r:id="rId28" o:title=""/>
          </v:shape>
        </w:pict>
      </w:r>
      <w:r w:rsidR="002978F6">
        <w:rPr>
          <w:rFonts w:ascii="宋体" w:hAnsi="宋体" w:hint="eastAsia"/>
          <w:szCs w:val="21"/>
        </w:rPr>
        <w:t>。</w:t>
      </w:r>
      <w:r w:rsidR="002978F6">
        <w:rPr>
          <w:rFonts w:ascii="宋体" w:hAnsi="宋体" w:hint="eastAsia"/>
          <w:bCs/>
          <w:szCs w:val="21"/>
        </w:rPr>
        <w:t>注意：必须将该螺栓良好接地。且要用不锈材料接头。接地导线截面不小于4mm²，就近接到接地母线上。</w:t>
      </w: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bCs/>
          <w:szCs w:val="21"/>
        </w:rPr>
      </w:pPr>
    </w:p>
    <w:p w:rsidR="00706356" w:rsidRDefault="00706356">
      <w:pPr>
        <w:adjustRightInd w:val="0"/>
        <w:snapToGrid w:val="0"/>
        <w:spacing w:line="360" w:lineRule="auto"/>
        <w:ind w:firstLineChars="200" w:firstLine="420"/>
        <w:jc w:val="left"/>
        <w:rPr>
          <w:rFonts w:ascii="宋体" w:hAnsi="宋体"/>
          <w:szCs w:val="21"/>
        </w:rPr>
      </w:pPr>
    </w:p>
    <w:p w:rsidR="00706356" w:rsidRDefault="00706356">
      <w:pPr>
        <w:adjustRightInd w:val="0"/>
        <w:snapToGrid w:val="0"/>
        <w:spacing w:line="360" w:lineRule="auto"/>
        <w:ind w:firstLineChars="200" w:firstLine="420"/>
        <w:jc w:val="left"/>
        <w:rPr>
          <w:rFonts w:ascii="宋体" w:hAnsi="宋体"/>
          <w:szCs w:val="21"/>
        </w:rPr>
      </w:pPr>
    </w:p>
    <w:p w:rsidR="00706356" w:rsidRDefault="00706356">
      <w:pPr>
        <w:adjustRightInd w:val="0"/>
        <w:snapToGrid w:val="0"/>
        <w:spacing w:line="360" w:lineRule="auto"/>
        <w:ind w:firstLineChars="200" w:firstLine="420"/>
        <w:jc w:val="left"/>
        <w:rPr>
          <w:rFonts w:ascii="宋体" w:hAnsi="宋体"/>
          <w:szCs w:val="21"/>
        </w:rPr>
      </w:pPr>
    </w:p>
    <w:p w:rsidR="00706356" w:rsidRDefault="00706356">
      <w:pPr>
        <w:adjustRightInd w:val="0"/>
        <w:snapToGrid w:val="0"/>
        <w:spacing w:line="360" w:lineRule="auto"/>
        <w:ind w:firstLineChars="200" w:firstLine="420"/>
        <w:jc w:val="left"/>
        <w:rPr>
          <w:rFonts w:ascii="宋体" w:hAnsi="宋体"/>
          <w:szCs w:val="21"/>
        </w:rPr>
      </w:pPr>
    </w:p>
    <w:p w:rsidR="00706356" w:rsidRDefault="00706356">
      <w:pPr>
        <w:adjustRightInd w:val="0"/>
        <w:snapToGrid w:val="0"/>
        <w:spacing w:line="360" w:lineRule="auto"/>
        <w:ind w:firstLineChars="200" w:firstLine="420"/>
        <w:jc w:val="left"/>
        <w:rPr>
          <w:rFonts w:ascii="宋体" w:hAnsi="宋体"/>
          <w:szCs w:val="21"/>
        </w:rPr>
      </w:pPr>
      <w:bookmarkStart w:id="74" w:name="_Hlt251851157"/>
      <w:bookmarkEnd w:id="74"/>
    </w:p>
    <w:p w:rsidR="00706356" w:rsidRDefault="00706356">
      <w:pPr>
        <w:adjustRightInd w:val="0"/>
        <w:snapToGrid w:val="0"/>
        <w:spacing w:line="360" w:lineRule="auto"/>
        <w:ind w:firstLineChars="200" w:firstLine="420"/>
        <w:jc w:val="left"/>
        <w:rPr>
          <w:rFonts w:ascii="宋体" w:hAnsi="宋体"/>
          <w:szCs w:val="21"/>
        </w:rPr>
      </w:pPr>
    </w:p>
    <w:p w:rsidR="00706356" w:rsidRDefault="00706356">
      <w:pPr>
        <w:adjustRightInd w:val="0"/>
        <w:snapToGrid w:val="0"/>
        <w:spacing w:line="360" w:lineRule="auto"/>
        <w:ind w:firstLineChars="200" w:firstLine="420"/>
        <w:jc w:val="left"/>
        <w:rPr>
          <w:rFonts w:ascii="宋体" w:hAnsi="宋体"/>
          <w:szCs w:val="21"/>
        </w:rPr>
      </w:pPr>
    </w:p>
    <w:p w:rsidR="00706356" w:rsidRDefault="002978F6">
      <w:pPr>
        <w:pStyle w:val="1"/>
        <w:numPr>
          <w:ilvl w:val="0"/>
          <w:numId w:val="1"/>
        </w:numPr>
      </w:pPr>
      <w:bookmarkStart w:id="75" w:name="_Hlt251680652"/>
      <w:bookmarkStart w:id="76" w:name="_Toc251851170"/>
      <w:bookmarkEnd w:id="75"/>
      <w:r>
        <w:rPr>
          <w:rFonts w:ascii="华文细黑" w:eastAsia="华文细黑" w:hAnsi="华文细黑" w:hint="eastAsia"/>
          <w:sz w:val="30"/>
        </w:rPr>
        <w:lastRenderedPageBreak/>
        <w:t>人机</w:t>
      </w:r>
      <w:bookmarkStart w:id="77" w:name="_Hlt251681884"/>
      <w:bookmarkEnd w:id="77"/>
      <w:r>
        <w:rPr>
          <w:rFonts w:ascii="华文细黑" w:eastAsia="华文细黑" w:hAnsi="华文细黑" w:hint="eastAsia"/>
          <w:sz w:val="30"/>
        </w:rPr>
        <w:t>界面</w:t>
      </w:r>
      <w:bookmarkStart w:id="78" w:name="_Hlt251680547"/>
      <w:bookmarkEnd w:id="76"/>
      <w:bookmarkEnd w:id="78"/>
    </w:p>
    <w:p w:rsidR="00706356" w:rsidRDefault="0013122A" w:rsidP="0013122A">
      <w:pPr>
        <w:ind w:firstLineChars="67" w:firstLine="141"/>
        <w:jc w:val="center"/>
      </w:pPr>
      <w:bookmarkStart w:id="79" w:name="_Toc241035055"/>
      <w:r>
        <w:rPr>
          <w:noProof/>
        </w:rPr>
        <w:drawing>
          <wp:inline distT="0" distB="0" distL="0" distR="0">
            <wp:extent cx="2483897" cy="2473305"/>
            <wp:effectExtent l="1905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srcRect/>
                    <a:stretch>
                      <a:fillRect/>
                    </a:stretch>
                  </pic:blipFill>
                  <pic:spPr bwMode="auto">
                    <a:xfrm>
                      <a:off x="0" y="0"/>
                      <a:ext cx="2486423" cy="2475820"/>
                    </a:xfrm>
                    <a:prstGeom prst="rect">
                      <a:avLst/>
                    </a:prstGeom>
                    <a:noFill/>
                    <a:ln w="9525">
                      <a:noFill/>
                      <a:miter lim="800000"/>
                      <a:headEnd/>
                      <a:tailEnd/>
                    </a:ln>
                  </pic:spPr>
                </pic:pic>
              </a:graphicData>
            </a:graphic>
          </wp:inline>
        </w:drawing>
      </w:r>
    </w:p>
    <w:p w:rsidR="00706356" w:rsidRDefault="002978F6">
      <w:pPr>
        <w:pStyle w:val="2"/>
        <w:rPr>
          <w:rFonts w:ascii="宋体" w:eastAsia="宋体" w:hAnsi="宋体"/>
          <w:sz w:val="28"/>
        </w:rPr>
      </w:pPr>
      <w:bookmarkStart w:id="80" w:name="_Toc251851171"/>
      <w:r>
        <w:rPr>
          <w:rFonts w:ascii="宋体" w:eastAsia="宋体" w:hAnsi="宋体"/>
          <w:sz w:val="28"/>
        </w:rPr>
        <w:t>3.1</w:t>
      </w:r>
      <w:r>
        <w:rPr>
          <w:rFonts w:ascii="宋体" w:eastAsia="宋体" w:hAnsi="宋体" w:hint="eastAsia"/>
          <w:sz w:val="28"/>
        </w:rPr>
        <w:t>液晶显示器</w:t>
      </w:r>
      <w:bookmarkEnd w:id="79"/>
      <w:bookmarkEnd w:id="80"/>
    </w:p>
    <w:p w:rsidR="00706356" w:rsidRDefault="002978F6">
      <w:pPr>
        <w:spacing w:line="360" w:lineRule="auto"/>
        <w:ind w:firstLine="420"/>
        <w:rPr>
          <w:rFonts w:ascii="华文细黑" w:eastAsia="华文细黑" w:hAnsi="华文细黑"/>
          <w:szCs w:val="21"/>
        </w:rPr>
      </w:pPr>
      <w:r>
        <w:rPr>
          <w:rFonts w:ascii="华文细黑" w:eastAsia="华文细黑" w:hAnsi="华文细黑" w:hint="eastAsia"/>
          <w:szCs w:val="21"/>
        </w:rPr>
        <w:t>装置液晶128*32点阵，可显示字母和汉字，有背光。</w:t>
      </w:r>
      <w:r>
        <w:rPr>
          <w:rFonts w:ascii="Verdana" w:eastAsia="华文细黑" w:hAnsi="Verdana" w:hint="eastAsia"/>
          <w:szCs w:val="21"/>
        </w:rPr>
        <w:t>人机界面</w:t>
      </w:r>
      <w:r>
        <w:rPr>
          <w:rFonts w:ascii="Verdana" w:eastAsia="华文细黑" w:hAnsi="Verdana" w:hint="eastAsia"/>
          <w:szCs w:val="21"/>
        </w:rPr>
        <w:t>HMI</w:t>
      </w:r>
      <w:r>
        <w:rPr>
          <w:rFonts w:ascii="Verdana" w:eastAsia="华文细黑" w:hAnsi="Verdana" w:hint="eastAsia"/>
          <w:szCs w:val="21"/>
        </w:rPr>
        <w:t>提供液晶显示屏</w:t>
      </w:r>
      <w:r>
        <w:rPr>
          <w:rFonts w:ascii="Verdana" w:eastAsia="华文细黑" w:hAnsi="Verdana" w:hint="eastAsia"/>
          <w:szCs w:val="21"/>
        </w:rPr>
        <w:t>LCD</w:t>
      </w:r>
      <w:r>
        <w:rPr>
          <w:rFonts w:ascii="Verdana" w:eastAsia="华文细黑" w:hAnsi="Verdana" w:hint="eastAsia"/>
          <w:szCs w:val="21"/>
        </w:rPr>
        <w:t>，可以显示</w:t>
      </w:r>
      <w:r>
        <w:rPr>
          <w:rFonts w:ascii="Verdana" w:eastAsia="华文细黑" w:hAnsi="Verdana" w:hint="eastAsia"/>
          <w:szCs w:val="21"/>
        </w:rPr>
        <w:t>4</w:t>
      </w:r>
      <w:r>
        <w:rPr>
          <w:rFonts w:ascii="Verdana" w:eastAsia="华文细黑" w:hAnsi="Verdana" w:hint="eastAsia"/>
          <w:szCs w:val="21"/>
        </w:rPr>
        <w:t>行英文或</w:t>
      </w:r>
      <w:r>
        <w:rPr>
          <w:rFonts w:ascii="Verdana" w:eastAsia="华文细黑" w:hAnsi="Verdana" w:hint="eastAsia"/>
          <w:szCs w:val="21"/>
        </w:rPr>
        <w:t>2</w:t>
      </w:r>
      <w:r>
        <w:rPr>
          <w:rFonts w:ascii="Verdana" w:eastAsia="华文细黑" w:hAnsi="Verdana" w:hint="eastAsia"/>
          <w:szCs w:val="21"/>
        </w:rPr>
        <w:t>行中文字符。能在就地操作装置。</w:t>
      </w:r>
    </w:p>
    <w:p w:rsidR="00706356" w:rsidRDefault="002978F6">
      <w:pPr>
        <w:pStyle w:val="2"/>
        <w:rPr>
          <w:rFonts w:ascii="宋体" w:eastAsia="宋体" w:hAnsi="宋体"/>
          <w:sz w:val="28"/>
        </w:rPr>
      </w:pPr>
      <w:bookmarkStart w:id="81" w:name="_Toc241035056"/>
      <w:bookmarkStart w:id="82" w:name="_Toc251851172"/>
      <w:r>
        <w:rPr>
          <w:rFonts w:ascii="宋体" w:eastAsia="宋体" w:hAnsi="宋体"/>
          <w:sz w:val="28"/>
        </w:rPr>
        <w:t>3.2</w:t>
      </w:r>
      <w:r>
        <w:rPr>
          <w:rFonts w:ascii="宋体" w:eastAsia="宋体" w:hAnsi="宋体" w:hint="eastAsia"/>
          <w:sz w:val="28"/>
        </w:rPr>
        <w:t>指示灯（LED</w:t>
      </w:r>
      <w:bookmarkStart w:id="83" w:name="_Hlt251768754"/>
      <w:bookmarkEnd w:id="83"/>
      <w:r>
        <w:rPr>
          <w:rFonts w:ascii="宋体" w:eastAsia="宋体" w:hAnsi="宋体" w:hint="eastAsia"/>
          <w:sz w:val="28"/>
        </w:rPr>
        <w:t>）</w:t>
      </w:r>
      <w:bookmarkEnd w:id="81"/>
      <w:bookmarkEnd w:id="82"/>
    </w:p>
    <w:p w:rsidR="00706356" w:rsidRDefault="002978F6">
      <w:pPr>
        <w:ind w:firstLine="420"/>
        <w:jc w:val="left"/>
        <w:rPr>
          <w:rFonts w:ascii="华文细黑" w:eastAsia="华文细黑" w:hAnsi="华文细黑"/>
          <w:szCs w:val="21"/>
        </w:rPr>
      </w:pPr>
      <w:r>
        <w:rPr>
          <w:rFonts w:ascii="华文细黑" w:eastAsia="华文细黑" w:hAnsi="华文细黑" w:hint="eastAsia"/>
          <w:szCs w:val="21"/>
        </w:rPr>
        <w:t>面板共有6个指示灯，每个灯的含义从上到下依次为：</w:t>
      </w:r>
    </w:p>
    <w:p w:rsidR="00706356" w:rsidRDefault="002978F6">
      <w:pPr>
        <w:ind w:firstLine="420"/>
        <w:jc w:val="left"/>
        <w:rPr>
          <w:rFonts w:ascii="华文细黑" w:eastAsia="华文细黑" w:hAnsi="华文细黑"/>
          <w:szCs w:val="21"/>
        </w:rPr>
      </w:pPr>
      <w:r>
        <w:rPr>
          <w:rFonts w:ascii="华文细黑" w:eastAsia="华文细黑" w:hAnsi="华文细黑" w:hint="eastAsia"/>
          <w:szCs w:val="21"/>
        </w:rPr>
        <w:t>运行指示灯： 绿色， 单元正常运行时闪烁</w:t>
      </w:r>
    </w:p>
    <w:p w:rsidR="00706356" w:rsidRDefault="002978F6">
      <w:pPr>
        <w:ind w:firstLine="420"/>
        <w:jc w:val="left"/>
        <w:rPr>
          <w:rFonts w:ascii="华文细黑" w:eastAsia="华文细黑" w:hAnsi="华文细黑"/>
          <w:szCs w:val="21"/>
        </w:rPr>
      </w:pPr>
      <w:r>
        <w:rPr>
          <w:rFonts w:ascii="华文细黑" w:eastAsia="华文细黑" w:hAnsi="华文细黑" w:hint="eastAsia"/>
          <w:szCs w:val="21"/>
        </w:rPr>
        <w:t>预告指示灯： 黄色， 有告警输出时点亮</w:t>
      </w:r>
    </w:p>
    <w:p w:rsidR="00706356" w:rsidRDefault="002978F6">
      <w:pPr>
        <w:ind w:firstLine="420"/>
        <w:jc w:val="left"/>
        <w:rPr>
          <w:rFonts w:ascii="华文细黑" w:eastAsia="华文细黑" w:hAnsi="华文细黑"/>
          <w:szCs w:val="21"/>
        </w:rPr>
      </w:pPr>
      <w:r>
        <w:rPr>
          <w:rFonts w:ascii="华文细黑" w:eastAsia="华文细黑" w:hAnsi="华文细黑" w:hint="eastAsia"/>
          <w:szCs w:val="21"/>
        </w:rPr>
        <w:t>事故指示灯： 红色， 跳闸输出时点亮</w:t>
      </w:r>
    </w:p>
    <w:p w:rsidR="00706356" w:rsidRDefault="002978F6">
      <w:pPr>
        <w:ind w:firstLine="420"/>
        <w:jc w:val="left"/>
        <w:rPr>
          <w:rFonts w:ascii="华文细黑" w:eastAsia="华文细黑" w:hAnsi="华文细黑"/>
          <w:szCs w:val="21"/>
        </w:rPr>
      </w:pPr>
      <w:r>
        <w:rPr>
          <w:rFonts w:ascii="华文细黑" w:eastAsia="华文细黑" w:hAnsi="华文细黑" w:hint="eastAsia"/>
          <w:szCs w:val="21"/>
        </w:rPr>
        <w:t>重合指示灯： 红色， 合闸输出时点亮</w:t>
      </w:r>
    </w:p>
    <w:p w:rsidR="00706356" w:rsidRDefault="002978F6">
      <w:pPr>
        <w:ind w:firstLine="420"/>
        <w:jc w:val="left"/>
        <w:rPr>
          <w:rFonts w:ascii="华文细黑" w:eastAsia="华文细黑" w:hAnsi="华文细黑"/>
          <w:szCs w:val="21"/>
        </w:rPr>
      </w:pPr>
      <w:r>
        <w:rPr>
          <w:rFonts w:ascii="华文细黑" w:eastAsia="华文细黑" w:hAnsi="华文细黑" w:hint="eastAsia"/>
          <w:szCs w:val="21"/>
        </w:rPr>
        <w:t>分位指示灯： 绿色， 开关处于分位时点亮</w:t>
      </w:r>
    </w:p>
    <w:p w:rsidR="00706356" w:rsidRDefault="002978F6">
      <w:pPr>
        <w:ind w:firstLine="420"/>
        <w:jc w:val="left"/>
        <w:rPr>
          <w:rFonts w:ascii="华文细黑" w:eastAsia="华文细黑" w:hAnsi="华文细黑"/>
          <w:szCs w:val="21"/>
        </w:rPr>
      </w:pPr>
      <w:r>
        <w:rPr>
          <w:rFonts w:ascii="华文细黑" w:eastAsia="华文细黑" w:hAnsi="华文细黑" w:hint="eastAsia"/>
          <w:szCs w:val="21"/>
        </w:rPr>
        <w:t>合位指示灯： 红色， 开关处于合位时点亮</w:t>
      </w:r>
    </w:p>
    <w:p w:rsidR="00706356" w:rsidRDefault="002978F6">
      <w:pPr>
        <w:pStyle w:val="2"/>
        <w:rPr>
          <w:rFonts w:ascii="华文细黑" w:eastAsia="华文细黑" w:hAnsi="华文细黑"/>
          <w:sz w:val="28"/>
        </w:rPr>
      </w:pPr>
      <w:bookmarkStart w:id="84" w:name="_Toc241035057"/>
      <w:bookmarkStart w:id="85" w:name="_Toc251851173"/>
      <w:r>
        <w:rPr>
          <w:rFonts w:ascii="宋体" w:eastAsia="宋体" w:hAnsi="宋体"/>
          <w:sz w:val="28"/>
        </w:rPr>
        <w:t>3.3</w:t>
      </w:r>
      <w:r>
        <w:rPr>
          <w:rFonts w:ascii="宋体" w:eastAsia="宋体" w:hAnsi="宋体" w:hint="eastAsia"/>
          <w:sz w:val="28"/>
        </w:rPr>
        <w:t>按键及组合键</w:t>
      </w:r>
      <w:bookmarkEnd w:id="84"/>
      <w:bookmarkEnd w:id="85"/>
    </w:p>
    <w:p w:rsidR="00706356" w:rsidRDefault="002978F6">
      <w:pPr>
        <w:ind w:firstLine="420"/>
        <w:rPr>
          <w:rFonts w:ascii="华文细黑" w:eastAsia="华文细黑" w:hAnsi="华文细黑"/>
          <w:szCs w:val="21"/>
        </w:rPr>
      </w:pPr>
      <w:r>
        <w:rPr>
          <w:rFonts w:ascii="华文细黑" w:eastAsia="华文细黑" w:hAnsi="华文细黑" w:hint="eastAsia"/>
          <w:szCs w:val="21"/>
        </w:rPr>
        <w:t>面板上有6个按键，如图五，他们的功能见下表（表3.3）。</w:t>
      </w:r>
    </w:p>
    <w:p w:rsidR="00706356" w:rsidRDefault="00FB5674">
      <w:pPr>
        <w:rPr>
          <w:rFonts w:ascii="华文细黑" w:eastAsia="华文细黑" w:hAnsi="华文细黑"/>
          <w:sz w:val="24"/>
        </w:rPr>
      </w:pPr>
      <w:r>
        <w:rPr>
          <w:rFonts w:ascii="华文细黑" w:eastAsia="华文细黑" w:hAnsi="华文细黑"/>
          <w:sz w:val="24"/>
        </w:rPr>
        <w:pict>
          <v:shape id="Picture 3" o:spid="_x0000_s1155" type="#_x0000_t75" style="position:absolute;left:0;text-align:left;margin-left:135pt;margin-top:14.75pt;width:117pt;height:73.7pt;z-index:251660288" wrapcoords="14591 363 1723 1452 0 5082 0 16155 1264 17788 2298 17788 1838 19240 3791 19603 14706 20692 14706 21237 20911 21237 20911 363 14591 363">
            <v:imagedata r:id="rId30" o:title=""/>
            <w10:wrap type="tight"/>
          </v:shape>
        </w:pict>
      </w:r>
    </w:p>
    <w:p w:rsidR="00706356" w:rsidRDefault="00706356">
      <w:pPr>
        <w:rPr>
          <w:rFonts w:ascii="华文细黑" w:eastAsia="华文细黑" w:hAnsi="华文细黑"/>
          <w:sz w:val="24"/>
        </w:rPr>
      </w:pPr>
    </w:p>
    <w:p w:rsidR="00706356" w:rsidRDefault="00706356">
      <w:pPr>
        <w:rPr>
          <w:rFonts w:ascii="华文细黑" w:eastAsia="华文细黑" w:hAnsi="华文细黑"/>
          <w:sz w:val="24"/>
        </w:rPr>
      </w:pPr>
    </w:p>
    <w:p w:rsidR="00706356" w:rsidRDefault="002978F6">
      <w:pPr>
        <w:ind w:firstLineChars="1400" w:firstLine="3360"/>
        <w:rPr>
          <w:rFonts w:ascii="华文细黑" w:eastAsia="华文细黑" w:hAnsi="华文细黑"/>
          <w:sz w:val="24"/>
        </w:rPr>
      </w:pPr>
      <w:r>
        <w:rPr>
          <w:rFonts w:ascii="华文细黑" w:eastAsia="华文细黑" w:hAnsi="华文细黑" w:hint="eastAsia"/>
          <w:sz w:val="24"/>
        </w:rPr>
        <w:lastRenderedPageBreak/>
        <w:t>（图 五）</w:t>
      </w:r>
    </w:p>
    <w:p w:rsidR="00706356" w:rsidRDefault="002978F6">
      <w:pPr>
        <w:spacing w:line="360" w:lineRule="auto"/>
        <w:rPr>
          <w:rFonts w:ascii="华文细黑" w:eastAsia="华文细黑" w:hAnsi="华文细黑"/>
          <w:szCs w:val="21"/>
        </w:rPr>
      </w:pPr>
      <w:r>
        <w:rPr>
          <w:rFonts w:ascii="华文细黑" w:eastAsia="华文细黑" w:hAnsi="华文细黑" w:hint="eastAsia"/>
          <w:szCs w:val="21"/>
        </w:rPr>
        <w:t>表3.3 请对具体作用进行说明功能</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1588"/>
        <w:gridCol w:w="4094"/>
      </w:tblGrid>
      <w:tr w:rsidR="00706356">
        <w:tc>
          <w:tcPr>
            <w:tcW w:w="2840"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上  / 下</w:t>
            </w:r>
          </w:p>
        </w:tc>
        <w:tc>
          <w:tcPr>
            <w:tcW w:w="1588" w:type="dxa"/>
          </w:tcPr>
          <w:p w:rsidR="00706356" w:rsidRDefault="00FB5674">
            <w:pPr>
              <w:jc w:val="center"/>
              <w:rPr>
                <w:rFonts w:ascii="华文细黑" w:eastAsia="华文细黑" w:hAnsi="华文细黑"/>
                <w:szCs w:val="21"/>
              </w:rPr>
            </w:pPr>
            <w:r w:rsidRPr="00FB5674">
              <w:rPr>
                <w:rFonts w:ascii="华文细黑" w:eastAsia="华文细黑" w:hAnsi="华文细黑"/>
                <w:szCs w:val="21"/>
              </w:rPr>
              <w:pict>
                <v:shape id="Picture 7" o:spid="_x0000_i1030" type="#_x0000_t75" style="width:27.1pt;height:19.65pt">
                  <v:imagedata r:id="rId31" o:title=""/>
                </v:shape>
              </w:pict>
            </w:r>
            <w:r w:rsidRPr="00FB5674">
              <w:rPr>
                <w:rFonts w:ascii="华文细黑" w:eastAsia="华文细黑" w:hAnsi="华文细黑"/>
                <w:szCs w:val="21"/>
              </w:rPr>
              <w:pict>
                <v:shape id="Picture 8" o:spid="_x0000_i1031" type="#_x0000_t75" style="width:27.1pt;height:19.65pt">
                  <v:imagedata r:id="rId32" o:title=""/>
                </v:shape>
              </w:pict>
            </w:r>
          </w:p>
        </w:tc>
        <w:tc>
          <w:tcPr>
            <w:tcW w:w="4094"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上下移动光标或增建数值</w:t>
            </w:r>
          </w:p>
        </w:tc>
      </w:tr>
      <w:tr w:rsidR="00706356">
        <w:trPr>
          <w:trHeight w:val="738"/>
        </w:trPr>
        <w:tc>
          <w:tcPr>
            <w:tcW w:w="2840"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左  / 右</w:t>
            </w:r>
          </w:p>
        </w:tc>
        <w:tc>
          <w:tcPr>
            <w:tcW w:w="1588" w:type="dxa"/>
          </w:tcPr>
          <w:p w:rsidR="00706356" w:rsidRDefault="00FB5674">
            <w:pPr>
              <w:jc w:val="center"/>
              <w:rPr>
                <w:rFonts w:ascii="华文细黑" w:eastAsia="华文细黑" w:hAnsi="华文细黑"/>
                <w:szCs w:val="21"/>
              </w:rPr>
            </w:pPr>
            <w:r w:rsidRPr="00FB5674">
              <w:rPr>
                <w:rFonts w:ascii="华文细黑" w:eastAsia="华文细黑" w:hAnsi="华文细黑"/>
                <w:szCs w:val="21"/>
              </w:rPr>
              <w:pict>
                <v:shape id="Picture 9" o:spid="_x0000_i1032" type="#_x0000_t75" style="width:19.65pt;height:27.1pt">
                  <v:imagedata r:id="rId33" o:title=""/>
                </v:shape>
              </w:pict>
            </w:r>
            <w:r w:rsidRPr="00FB5674">
              <w:rPr>
                <w:rFonts w:ascii="华文细黑" w:eastAsia="华文细黑" w:hAnsi="华文细黑"/>
                <w:szCs w:val="21"/>
              </w:rPr>
              <w:pict>
                <v:shape id="Picture 10" o:spid="_x0000_i1033" type="#_x0000_t75" style="width:19.65pt;height:27.1pt">
                  <v:imagedata r:id="rId34" o:title=""/>
                </v:shape>
              </w:pict>
            </w:r>
          </w:p>
        </w:tc>
        <w:tc>
          <w:tcPr>
            <w:tcW w:w="4094"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左右移动光标或主画面间切换</w:t>
            </w:r>
          </w:p>
        </w:tc>
      </w:tr>
      <w:tr w:rsidR="00706356">
        <w:tc>
          <w:tcPr>
            <w:tcW w:w="2840"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确认</w:t>
            </w:r>
          </w:p>
        </w:tc>
        <w:tc>
          <w:tcPr>
            <w:tcW w:w="1588" w:type="dxa"/>
          </w:tcPr>
          <w:p w:rsidR="00706356" w:rsidRDefault="00FB5674">
            <w:pPr>
              <w:ind w:firstLineChars="200" w:firstLine="420"/>
              <w:rPr>
                <w:rFonts w:ascii="华文细黑" w:eastAsia="华文细黑" w:hAnsi="华文细黑"/>
                <w:szCs w:val="21"/>
              </w:rPr>
            </w:pPr>
            <w:r w:rsidRPr="00FB5674">
              <w:rPr>
                <w:rFonts w:ascii="华文细黑" w:eastAsia="华文细黑" w:hAnsi="华文细黑"/>
                <w:szCs w:val="21"/>
              </w:rPr>
              <w:pict>
                <v:shape id="Picture 11" o:spid="_x0000_i1034" type="#_x0000_t75" style="width:27.1pt;height:27.1pt">
                  <v:imagedata r:id="rId35" o:title=""/>
                </v:shape>
              </w:pict>
            </w:r>
          </w:p>
        </w:tc>
        <w:tc>
          <w:tcPr>
            <w:tcW w:w="4094"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对画面所示内容进行肯定</w:t>
            </w:r>
          </w:p>
        </w:tc>
      </w:tr>
      <w:tr w:rsidR="00706356">
        <w:tc>
          <w:tcPr>
            <w:tcW w:w="2840"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返回/取消</w:t>
            </w:r>
          </w:p>
        </w:tc>
        <w:tc>
          <w:tcPr>
            <w:tcW w:w="1588" w:type="dxa"/>
          </w:tcPr>
          <w:p w:rsidR="00706356" w:rsidRDefault="00FB5674">
            <w:pPr>
              <w:ind w:firstLineChars="200" w:firstLine="420"/>
              <w:rPr>
                <w:rFonts w:ascii="华文细黑" w:eastAsia="华文细黑" w:hAnsi="华文细黑"/>
                <w:szCs w:val="21"/>
              </w:rPr>
            </w:pPr>
            <w:r w:rsidRPr="00FB5674">
              <w:rPr>
                <w:rFonts w:ascii="华文细黑" w:eastAsia="华文细黑" w:hAnsi="华文细黑"/>
                <w:szCs w:val="21"/>
              </w:rPr>
              <w:pict>
                <v:shape id="Picture 12" o:spid="_x0000_i1035" type="#_x0000_t75" style="width:27.1pt;height:27.1pt">
                  <v:imagedata r:id="rId36" o:title=""/>
                </v:shape>
              </w:pict>
            </w:r>
          </w:p>
        </w:tc>
        <w:tc>
          <w:tcPr>
            <w:tcW w:w="4094"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返回上级菜单/对所作的修改不保存</w:t>
            </w:r>
          </w:p>
        </w:tc>
      </w:tr>
    </w:tbl>
    <w:p w:rsidR="00706356" w:rsidRDefault="00706356">
      <w:pPr>
        <w:spacing w:line="360" w:lineRule="auto"/>
        <w:ind w:left="1348" w:hangingChars="642" w:hanging="1348"/>
        <w:rPr>
          <w:rFonts w:ascii="华文细黑" w:eastAsia="华文细黑" w:hAnsi="华文细黑"/>
          <w:szCs w:val="21"/>
        </w:rPr>
      </w:pPr>
    </w:p>
    <w:p w:rsidR="00706356" w:rsidRDefault="002978F6">
      <w:pPr>
        <w:rPr>
          <w:rFonts w:ascii="宋体" w:hAnsi="宋体" w:cs="宋体"/>
          <w:b/>
          <w:bCs/>
        </w:rPr>
      </w:pPr>
      <w:r>
        <w:rPr>
          <w:rFonts w:ascii="宋体" w:hAnsi="宋体" w:cs="宋体" w:hint="eastAsia"/>
          <w:b/>
          <w:bCs/>
        </w:rPr>
        <w:t xml:space="preserve">组合键： </w:t>
      </w:r>
    </w:p>
    <w:p w:rsidR="00706356" w:rsidRDefault="002978F6">
      <w:pPr>
        <w:numPr>
          <w:ilvl w:val="0"/>
          <w:numId w:val="2"/>
        </w:numPr>
        <w:rPr>
          <w:rFonts w:ascii="宋体" w:hAnsi="宋体" w:cs="宋体"/>
          <w:b/>
          <w:bCs/>
        </w:rPr>
      </w:pPr>
      <w:r>
        <w:rPr>
          <w:rFonts w:ascii="宋体" w:hAnsi="宋体" w:cs="宋体" w:hint="eastAsia"/>
          <w:b/>
          <w:bCs/>
        </w:rPr>
        <w:t>信号复归键：在主画面下，同时按下“向下”和“返回”键，3秒后复归已动作的继电器和面板上的信号灯。</w:t>
      </w:r>
    </w:p>
    <w:p w:rsidR="00706356" w:rsidRDefault="002978F6">
      <w:pPr>
        <w:numPr>
          <w:ilvl w:val="0"/>
          <w:numId w:val="2"/>
        </w:numPr>
        <w:rPr>
          <w:rFonts w:ascii="宋体" w:hAnsi="宋体" w:cs="宋体"/>
        </w:rPr>
      </w:pPr>
      <w:r>
        <w:rPr>
          <w:rFonts w:ascii="宋体" w:hAnsi="宋体" w:cs="宋体" w:hint="eastAsia"/>
          <w:b/>
          <w:bCs/>
        </w:rPr>
        <w:t>SOE（事件记录）清除键：在事件记录的界面下，同时压下“确认” 和“返回”键 清除已有的事件记录。</w:t>
      </w:r>
    </w:p>
    <w:p w:rsidR="00706356" w:rsidRDefault="00FB5674">
      <w:pPr>
        <w:pStyle w:val="2"/>
        <w:rPr>
          <w:rFonts w:ascii="华文细黑" w:eastAsia="华文细黑" w:hAnsi="华文细黑"/>
          <w:sz w:val="28"/>
        </w:rPr>
      </w:pPr>
      <w:bookmarkStart w:id="86" w:name="_Toc241035058"/>
      <w:bookmarkStart w:id="87" w:name="_Toc251851174"/>
      <w:r w:rsidRPr="00FB5674">
        <w:rPr>
          <w:sz w:val="20"/>
        </w:rPr>
        <w:pict>
          <v:shape id="Picture 331" o:spid="_x0000_s1148" type="#_x0000_t75" style="position:absolute;left:0;text-align:left;margin-left:268.4pt;margin-top:20.4pt;width:144.4pt;height:164.4pt;z-index:251710464" wrapcoords="-115 0 -115 21499 21600 21499 21600 0 -115 0">
            <v:imagedata r:id="rId37" o:title=""/>
            <w10:wrap type="tight"/>
          </v:shape>
          <o:OLEObject Type="Embed" ProgID="" ShapeID="Picture 331" DrawAspect="Content" ObjectID="_1526412345" r:id="rId38"/>
        </w:pict>
      </w:r>
      <w:r w:rsidR="002978F6">
        <w:rPr>
          <w:rFonts w:ascii="宋体" w:eastAsia="宋体" w:hAnsi="宋体" w:hint="eastAsia"/>
          <w:sz w:val="28"/>
        </w:rPr>
        <w:t>3.</w:t>
      </w:r>
      <w:r w:rsidR="002978F6">
        <w:rPr>
          <w:rFonts w:ascii="宋体" w:eastAsia="宋体" w:hAnsi="宋体"/>
          <w:sz w:val="28"/>
        </w:rPr>
        <w:t>4</w:t>
      </w:r>
      <w:bookmarkStart w:id="88" w:name="_Hlt238433561"/>
      <w:bookmarkStart w:id="89" w:name="_Hlt251679436"/>
      <w:bookmarkStart w:id="90" w:name="_Hlt251679453"/>
      <w:bookmarkEnd w:id="88"/>
      <w:bookmarkEnd w:id="89"/>
      <w:bookmarkEnd w:id="90"/>
      <w:r w:rsidR="002978F6">
        <w:rPr>
          <w:rFonts w:ascii="宋体" w:eastAsia="宋体" w:hAnsi="宋体" w:hint="eastAsia"/>
          <w:sz w:val="28"/>
        </w:rPr>
        <w:t>主画面介绍</w:t>
      </w:r>
      <w:bookmarkEnd w:id="86"/>
      <w:bookmarkEnd w:id="87"/>
    </w:p>
    <w:p w:rsidR="00706356" w:rsidRDefault="002978F6">
      <w:pPr>
        <w:spacing w:line="360" w:lineRule="auto"/>
        <w:rPr>
          <w:rFonts w:ascii="华文细黑" w:eastAsia="华文细黑" w:hAnsi="华文细黑"/>
          <w:b/>
          <w:bCs/>
          <w:szCs w:val="21"/>
        </w:rPr>
      </w:pPr>
      <w:r>
        <w:rPr>
          <w:rFonts w:ascii="华文细黑" w:eastAsia="华文细黑" w:hAnsi="华文细黑" w:hint="eastAsia"/>
          <w:b/>
          <w:bCs/>
          <w:szCs w:val="21"/>
        </w:rPr>
        <w:t>开机画</w:t>
      </w:r>
      <w:bookmarkStart w:id="91" w:name="_Hlt251850931"/>
      <w:bookmarkEnd w:id="91"/>
      <w:r>
        <w:rPr>
          <w:rFonts w:ascii="华文细黑" w:eastAsia="华文细黑" w:hAnsi="华文细黑" w:hint="eastAsia"/>
          <w:b/>
          <w:bCs/>
          <w:szCs w:val="21"/>
        </w:rPr>
        <w:t>面</w:t>
      </w:r>
    </w:p>
    <w:p w:rsidR="00706356" w:rsidRDefault="002978F6">
      <w:pPr>
        <w:spacing w:line="360" w:lineRule="auto"/>
        <w:ind w:rightChars="53" w:right="111" w:firstLineChars="200" w:firstLine="420"/>
        <w:rPr>
          <w:rFonts w:ascii="宋体" w:hAnsi="宋体" w:cs="宋体"/>
          <w:szCs w:val="21"/>
        </w:rPr>
      </w:pPr>
      <w:r>
        <w:rPr>
          <w:rFonts w:ascii="宋体" w:hAnsi="宋体" w:cs="宋体" w:hint="eastAsia"/>
          <w:szCs w:val="21"/>
        </w:rPr>
        <w:t>装置上电后，显示器会依次出现以下画面（图六.七），此时可观察液晶显示器是否有缺画等异常现象，以此可判断液晶显示器的好坏。</w:t>
      </w:r>
    </w:p>
    <w:p w:rsidR="00706356" w:rsidRDefault="00706356" w:rsidP="00385FAE">
      <w:pPr>
        <w:spacing w:line="360" w:lineRule="exact"/>
        <w:ind w:firstLineChars="200" w:firstLine="420"/>
        <w:rPr>
          <w:rFonts w:ascii="华文细黑" w:eastAsia="华文细黑" w:hAnsi="华文细黑"/>
          <w:szCs w:val="21"/>
        </w:rPr>
      </w:pPr>
      <w:bookmarkStart w:id="92" w:name="_Hlt251680490"/>
    </w:p>
    <w:bookmarkEnd w:id="92"/>
    <w:p w:rsidR="00706356" w:rsidRDefault="0013122A">
      <w:pPr>
        <w:spacing w:line="360" w:lineRule="auto"/>
        <w:ind w:firstLineChars="200" w:firstLine="420"/>
        <w:rPr>
          <w:rFonts w:ascii="宋体" w:hAnsi="宋体" w:cs="宋体"/>
          <w:szCs w:val="21"/>
        </w:rPr>
      </w:pPr>
      <w:r>
        <w:rPr>
          <w:rFonts w:ascii="宋体" w:hAnsi="宋体" w:cs="宋体" w:hint="eastAsia"/>
          <w:noProof/>
          <w:szCs w:val="21"/>
        </w:rPr>
        <w:drawing>
          <wp:anchor distT="0" distB="0" distL="114300" distR="114300" simplePos="0" relativeHeight="251717632" behindDoc="1" locked="0" layoutInCell="1" allowOverlap="1">
            <wp:simplePos x="0" y="0"/>
            <wp:positionH relativeFrom="column">
              <wp:posOffset>3406775</wp:posOffset>
            </wp:positionH>
            <wp:positionV relativeFrom="paragraph">
              <wp:posOffset>39370</wp:posOffset>
            </wp:positionV>
            <wp:extent cx="1962785" cy="844550"/>
            <wp:effectExtent l="19050" t="0" r="0" b="0"/>
            <wp:wrapTight wrapText="bothSides">
              <wp:wrapPolygon edited="0">
                <wp:start x="-210" y="0"/>
                <wp:lineTo x="-210" y="20463"/>
                <wp:lineTo x="21593" y="20463"/>
                <wp:lineTo x="21593" y="0"/>
                <wp:lineTo x="-210" y="0"/>
              </wp:wrapPolygon>
            </wp:wrapTight>
            <wp:docPr id="1"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a:srcRect/>
                    <a:stretch>
                      <a:fillRect/>
                    </a:stretch>
                  </pic:blipFill>
                  <pic:spPr bwMode="auto">
                    <a:xfrm>
                      <a:off x="0" y="0"/>
                      <a:ext cx="1962785" cy="844550"/>
                    </a:xfrm>
                    <a:prstGeom prst="rect">
                      <a:avLst/>
                    </a:prstGeom>
                  </pic:spPr>
                </pic:pic>
              </a:graphicData>
            </a:graphic>
          </wp:anchor>
        </w:drawing>
      </w:r>
      <w:r w:rsidR="002978F6">
        <w:rPr>
          <w:rFonts w:ascii="宋体" w:hAnsi="宋体" w:cs="宋体" w:hint="eastAsia"/>
          <w:szCs w:val="21"/>
        </w:rPr>
        <w:t>显示屏出现定义好的开机画面，6个LED指示灯依次点亮，用户可观察这些灯是否正确。接着，将会弹出“装置上电”事件记录，经过一段时间画面自动切换成左图所示“主画面”（图六），或者在弹出事件记录后</w:t>
      </w:r>
    </w:p>
    <w:p w:rsidR="00706356" w:rsidRDefault="002978F6">
      <w:pPr>
        <w:spacing w:line="360" w:lineRule="auto"/>
        <w:rPr>
          <w:rFonts w:ascii="宋体" w:hAnsi="宋体" w:cs="宋体"/>
          <w:szCs w:val="21"/>
        </w:rPr>
      </w:pPr>
      <w:r>
        <w:rPr>
          <w:rFonts w:ascii="宋体" w:hAnsi="宋体" w:cs="宋体" w:hint="eastAsia"/>
          <w:szCs w:val="21"/>
        </w:rPr>
        <w:t>连续按“返回”键二次可进入主画面。</w:t>
      </w:r>
    </w:p>
    <w:p w:rsidR="00706356" w:rsidRDefault="00706356">
      <w:pPr>
        <w:rPr>
          <w:rFonts w:ascii="华文细黑" w:eastAsia="华文细黑" w:hAnsi="华文细黑"/>
          <w:szCs w:val="21"/>
        </w:rPr>
      </w:pPr>
    </w:p>
    <w:p w:rsidR="00706356" w:rsidRDefault="002978F6">
      <w:pPr>
        <w:rPr>
          <w:rFonts w:ascii="黑体" w:eastAsia="黑体" w:hAnsi="黑体" w:cs="黑体"/>
          <w:b/>
          <w:bCs/>
          <w:sz w:val="28"/>
          <w:szCs w:val="28"/>
        </w:rPr>
      </w:pPr>
      <w:r>
        <w:rPr>
          <w:rFonts w:ascii="黑体" w:eastAsia="黑体" w:hAnsi="黑体" w:cs="黑体" w:hint="eastAsia"/>
          <w:b/>
          <w:bCs/>
          <w:sz w:val="28"/>
          <w:szCs w:val="28"/>
        </w:rPr>
        <w:t>主画面</w:t>
      </w:r>
    </w:p>
    <w:p w:rsidR="00706356" w:rsidRDefault="002978F6">
      <w:pPr>
        <w:spacing w:line="360" w:lineRule="auto"/>
        <w:ind w:firstLine="420"/>
        <w:rPr>
          <w:rFonts w:ascii="宋体" w:hAnsi="宋体" w:cs="宋体"/>
          <w:szCs w:val="21"/>
        </w:rPr>
      </w:pPr>
      <w:r>
        <w:rPr>
          <w:rFonts w:ascii="宋体" w:hAnsi="宋体" w:cs="宋体" w:hint="eastAsia"/>
          <w:szCs w:val="21"/>
        </w:rPr>
        <w:t>主画面有六页如图八~十二所示，通过 “向左”“向右” 键可以进行翻页依次显示监视画面，分别为：保护二次电流值、测量回路电流一次值、二次线电压、一次线电压、一次</w:t>
      </w:r>
      <w:r>
        <w:rPr>
          <w:rFonts w:ascii="宋体" w:hAnsi="宋体" w:cs="宋体" w:hint="eastAsia"/>
          <w:szCs w:val="21"/>
        </w:rPr>
        <w:lastRenderedPageBreak/>
        <w:t>实际功率和功率因数、二次四象限计量电度。翻页时画面右边滚动条显示当前画面页码位置。</w:t>
      </w:r>
    </w:p>
    <w:p w:rsidR="00706356" w:rsidRDefault="00706356">
      <w:pPr>
        <w:ind w:firstLineChars="300" w:firstLine="630"/>
        <w:rPr>
          <w:rFonts w:ascii="华文细黑" w:eastAsia="华文细黑" w:hAnsi="华文细黑"/>
          <w:sz w:val="28"/>
        </w:rPr>
      </w:pPr>
      <w:r w:rsidRPr="00706356">
        <w:object w:dxaOrig="6809" w:dyaOrig="4471">
          <v:shape id="Picture 13" o:spid="_x0000_i1036" type="#_x0000_t75" style="width:340.35pt;height:223.5pt" o:ole="">
            <v:imagedata r:id="rId40" o:title=""/>
          </v:shape>
          <o:OLEObject Type="Embed" ProgID="" ShapeID="Picture 13" DrawAspect="Content" ObjectID="_1526412313" r:id="rId41"/>
        </w:object>
      </w:r>
    </w:p>
    <w:p w:rsidR="00706356" w:rsidRDefault="002978F6">
      <w:pPr>
        <w:pStyle w:val="2"/>
        <w:rPr>
          <w:rFonts w:ascii="黑体" w:hAnsi="黑体" w:cs="黑体"/>
          <w:sz w:val="28"/>
        </w:rPr>
      </w:pPr>
      <w:bookmarkStart w:id="93" w:name="_Hlt238433459"/>
      <w:bookmarkStart w:id="94" w:name="_Toc241035059"/>
      <w:bookmarkStart w:id="95" w:name="_Toc251851175"/>
      <w:bookmarkEnd w:id="93"/>
      <w:r>
        <w:rPr>
          <w:rFonts w:ascii="黑体" w:hAnsi="黑体" w:cs="黑体" w:hint="eastAsia"/>
          <w:sz w:val="28"/>
        </w:rPr>
        <w:t>3.5菜单介绍</w:t>
      </w:r>
      <w:bookmarkEnd w:id="94"/>
      <w:bookmarkEnd w:id="95"/>
    </w:p>
    <w:p w:rsidR="00706356" w:rsidRDefault="00FB5674">
      <w:pPr>
        <w:widowControl/>
        <w:spacing w:line="360" w:lineRule="auto"/>
        <w:ind w:firstLineChars="200" w:firstLine="420"/>
        <w:jc w:val="left"/>
        <w:rPr>
          <w:rFonts w:ascii="宋体" w:hAnsi="宋体" w:cs="宋体"/>
          <w:szCs w:val="21"/>
        </w:rPr>
      </w:pPr>
      <w:r>
        <w:rPr>
          <w:rFonts w:ascii="宋体" w:hAnsi="宋体" w:cs="宋体"/>
          <w:szCs w:val="21"/>
        </w:rPr>
        <w:pict>
          <v:shape id="Picture 9" o:spid="_x0000_s1145" type="#_x0000_t75" style="position:absolute;left:0;text-align:left;margin-left:238pt;margin-top:16.1pt;width:170.2pt;height:81.65pt;z-index:251666432" wrapcoords="0 514 0 21086 21600 21086 21600 514 0 514">
            <v:imagedata r:id="rId42" o:title=""/>
            <w10:wrap type="tight"/>
          </v:shape>
        </w:pict>
      </w:r>
      <w:r w:rsidR="002978F6">
        <w:rPr>
          <w:rFonts w:ascii="宋体" w:hAnsi="宋体" w:cs="宋体" w:hint="eastAsia"/>
          <w:szCs w:val="21"/>
        </w:rPr>
        <w:t>任何一幅主画面里按“确认”键进入主菜单，画面如图十三所示。主菜单有5项，包括保护定值、单元参数、单元记录、单元测试、单元信息。使用“向上”、“向下”键可以对主菜单选项进行循环滚动，被选中对象反底显示，按“确认” 键进入</w:t>
      </w:r>
    </w:p>
    <w:p w:rsidR="00706356" w:rsidRDefault="002978F6">
      <w:pPr>
        <w:widowControl/>
        <w:spacing w:line="360" w:lineRule="auto"/>
        <w:jc w:val="left"/>
        <w:rPr>
          <w:rFonts w:ascii="Verdana" w:eastAsia="华文细黑" w:hAnsi="Verdana"/>
          <w:szCs w:val="21"/>
        </w:rPr>
      </w:pPr>
      <w:r>
        <w:rPr>
          <w:rFonts w:ascii="宋体" w:hAnsi="宋体" w:cs="宋体" w:hint="eastAsia"/>
          <w:szCs w:val="21"/>
        </w:rPr>
        <w:t>下一级子菜单，按“返回”键回到主画面。</w:t>
      </w:r>
    </w:p>
    <w:p w:rsidR="00706356" w:rsidRDefault="00385FAE">
      <w:pPr>
        <w:spacing w:line="360" w:lineRule="auto"/>
        <w:rPr>
          <w:rFonts w:ascii="宋体" w:hAnsi="宋体" w:cs="宋体"/>
          <w:szCs w:val="21"/>
        </w:rPr>
      </w:pPr>
      <w:r>
        <w:rPr>
          <w:rFonts w:ascii="宋体" w:hAnsi="宋体" w:cs="宋体" w:hint="eastAsia"/>
          <w:szCs w:val="21"/>
        </w:rPr>
        <w:t>BP</w:t>
      </w:r>
      <w:r w:rsidR="002978F6">
        <w:rPr>
          <w:rFonts w:ascii="宋体" w:hAnsi="宋体" w:cs="宋体" w:hint="eastAsia"/>
          <w:szCs w:val="21"/>
        </w:rPr>
        <w:t>461菜单见图十四，</w:t>
      </w:r>
      <w:r>
        <w:rPr>
          <w:rFonts w:ascii="宋体" w:hAnsi="宋体" w:cs="宋体" w:hint="eastAsia"/>
          <w:szCs w:val="21"/>
        </w:rPr>
        <w:t>BP</w:t>
      </w:r>
      <w:r w:rsidR="002978F6">
        <w:rPr>
          <w:rFonts w:ascii="宋体" w:hAnsi="宋体" w:cs="宋体" w:hint="eastAsia"/>
          <w:szCs w:val="21"/>
        </w:rPr>
        <w:t>400其他型号装置的菜单类似,以装置菜单为准。</w:t>
      </w:r>
    </w:p>
    <w:p w:rsidR="00706356" w:rsidRDefault="002978F6">
      <w:pPr>
        <w:spacing w:line="360" w:lineRule="auto"/>
        <w:rPr>
          <w:rFonts w:ascii="宋体" w:hAnsi="宋体" w:cs="宋体"/>
          <w:szCs w:val="21"/>
        </w:rPr>
      </w:pPr>
      <w:r>
        <w:rPr>
          <w:rFonts w:ascii="宋体" w:hAnsi="宋体" w:cs="宋体" w:hint="eastAsia"/>
          <w:szCs w:val="21"/>
        </w:rPr>
        <w:t>用户可以根据实际需要选择正确的路径。</w:t>
      </w:r>
    </w:p>
    <w:p w:rsidR="00706356" w:rsidRDefault="00FB5674">
      <w:pPr>
        <w:rPr>
          <w:rFonts w:ascii="华文细黑" w:eastAsia="华文细黑" w:hAnsi="华文细黑"/>
        </w:rPr>
      </w:pPr>
      <w:r w:rsidRPr="00FB5674">
        <w:rPr>
          <w:rFonts w:ascii="华文细黑" w:eastAsia="华文细黑" w:hAnsi="华文细黑"/>
        </w:rPr>
        <w:lastRenderedPageBreak/>
        <w:pict>
          <v:shape id="Picture 14" o:spid="_x0000_i1037" type="#_x0000_t75" style="width:6in;height:548.9pt">
            <v:imagedata r:id="rId43" o:title="" cropbottom="2377f"/>
          </v:shape>
        </w:pict>
      </w:r>
    </w:p>
    <w:p w:rsidR="00706356" w:rsidRDefault="002978F6">
      <w:pPr>
        <w:jc w:val="center"/>
        <w:rPr>
          <w:rFonts w:ascii="宋体" w:hAnsi="宋体"/>
          <w:sz w:val="28"/>
        </w:rPr>
      </w:pPr>
      <w:r>
        <w:rPr>
          <w:rFonts w:ascii="华文细黑" w:eastAsia="华文细黑" w:hAnsi="华文细黑" w:hint="eastAsia"/>
        </w:rPr>
        <w:t>图十四</w:t>
      </w:r>
      <w:bookmarkStart w:id="96" w:name="_Toc241035060"/>
      <w:bookmarkStart w:id="97" w:name="_Toc251851176"/>
    </w:p>
    <w:p w:rsidR="00706356" w:rsidRDefault="002978F6">
      <w:pPr>
        <w:pStyle w:val="2"/>
        <w:spacing w:before="0" w:after="0" w:line="240" w:lineRule="auto"/>
        <w:rPr>
          <w:rFonts w:ascii="华文细黑" w:eastAsia="华文细黑" w:hAnsi="华文细黑"/>
          <w:szCs w:val="21"/>
        </w:rPr>
      </w:pPr>
      <w:r>
        <w:rPr>
          <w:rFonts w:ascii="宋体" w:eastAsia="宋体" w:hAnsi="宋体" w:hint="eastAsia"/>
          <w:sz w:val="28"/>
        </w:rPr>
        <w:t>3.6保护定值设定</w:t>
      </w:r>
      <w:bookmarkEnd w:id="96"/>
      <w:bookmarkEnd w:id="97"/>
    </w:p>
    <w:p w:rsidR="00706356" w:rsidRDefault="002978F6">
      <w:pPr>
        <w:spacing w:line="360" w:lineRule="auto"/>
        <w:ind w:firstLine="525"/>
        <w:rPr>
          <w:rFonts w:ascii="宋体" w:hAnsi="宋体" w:cs="宋体"/>
          <w:szCs w:val="21"/>
        </w:rPr>
      </w:pPr>
      <w:r>
        <w:rPr>
          <w:rFonts w:ascii="华文细黑" w:hAnsi="华文细黑" w:hint="eastAsia"/>
          <w:szCs w:val="21"/>
        </w:rPr>
        <w:t>每种保护装置的保护功能各不相同，但定值的设定方法是一样的。首先设定定值组别，然后每个功能需要进行控制字投退，电流或电压定值和时间定值的设定。每个功能的控制字和电流等定值在同一个菜单里面，通过“向左”、“向右”键来翻页能设定所有定值。本手册以瞬时速断保护为例进行讲解。改变原有设置时需输入密码，密码介绍请参见：</w:t>
      </w:r>
      <w:r>
        <w:rPr>
          <w:rFonts w:ascii="宋体" w:hAnsi="宋体" w:cs="宋体" w:hint="eastAsia"/>
          <w:szCs w:val="21"/>
        </w:rPr>
        <w:t xml:space="preserve"> 第5部</w:t>
      </w:r>
      <w:r>
        <w:rPr>
          <w:rFonts w:ascii="宋体" w:hAnsi="宋体" w:cs="宋体" w:hint="eastAsia"/>
          <w:szCs w:val="21"/>
        </w:rPr>
        <w:lastRenderedPageBreak/>
        <w:t>分 用户密码</w:t>
      </w:r>
    </w:p>
    <w:p w:rsidR="00706356" w:rsidRDefault="00FB5674">
      <w:pPr>
        <w:spacing w:line="360" w:lineRule="auto"/>
        <w:rPr>
          <w:rFonts w:ascii="华文细黑" w:eastAsia="华文细黑" w:hAnsi="华文细黑"/>
          <w:b/>
          <w:bCs/>
          <w:szCs w:val="21"/>
        </w:rPr>
      </w:pPr>
      <w:r w:rsidRPr="00FB5674">
        <w:rPr>
          <w:rFonts w:ascii="华文细黑" w:eastAsia="华文细黑" w:hAnsi="华文细黑"/>
          <w:szCs w:val="21"/>
        </w:rPr>
        <w:pict>
          <v:shape id="Picture 25" o:spid="_x0000_s1143" type="#_x0000_t75" style="position:absolute;left:0;text-align:left;margin-left:257.95pt;margin-top:27.7pt;width:170.15pt;height:192.75pt;z-index:251674624">
            <v:imagedata r:id="rId44" o:title="" cropright="-5249f"/>
            <w10:wrap type="square"/>
          </v:shape>
        </w:pict>
      </w:r>
      <w:r w:rsidR="002978F6">
        <w:rPr>
          <w:rFonts w:ascii="华文细黑" w:eastAsia="华文细黑" w:hAnsi="华文细黑" w:hint="eastAsia"/>
          <w:b/>
          <w:bCs/>
          <w:szCs w:val="21"/>
        </w:rPr>
        <w:t xml:space="preserve">设定定值组别  </w:t>
      </w:r>
    </w:p>
    <w:p w:rsidR="00706356" w:rsidRDefault="002978F6">
      <w:pPr>
        <w:spacing w:line="360" w:lineRule="auto"/>
        <w:ind w:firstLine="359"/>
        <w:rPr>
          <w:rFonts w:ascii="华文细黑" w:hAnsi="华文细黑"/>
          <w:szCs w:val="21"/>
        </w:rPr>
      </w:pPr>
      <w:r>
        <w:rPr>
          <w:rFonts w:ascii="华文细黑" w:hAnsi="华文细黑" w:hint="eastAsia"/>
          <w:szCs w:val="21"/>
        </w:rPr>
        <w:t>定值组别的默认</w:t>
      </w:r>
      <w:r>
        <w:rPr>
          <w:rFonts w:ascii="宋体" w:hAnsi="宋体" w:cs="宋体" w:hint="eastAsia"/>
          <w:szCs w:val="21"/>
        </w:rPr>
        <w:t>值是1，即第一组。按“确认”键，弹出密码（若1分钟</w:t>
      </w:r>
      <w:r>
        <w:rPr>
          <w:rFonts w:ascii="华文细黑" w:hAnsi="华文细黑" w:hint="eastAsia"/>
          <w:szCs w:val="21"/>
        </w:rPr>
        <w:t>不操作，则密码失效），然后进入，用其他组别可以用“向上”、“向下”键来设定。设好之后按“确认”键，再按“返回”键两次，弹出“保存退出”与“不保存退出”菜单，按“确认”键保存退出，按“返回”键不保存退出。</w:t>
      </w:r>
    </w:p>
    <w:p w:rsidR="00706356" w:rsidRDefault="00706356">
      <w:pPr>
        <w:rPr>
          <w:rFonts w:ascii="华文细黑" w:eastAsia="华文细黑" w:hAnsi="华文细黑"/>
          <w:sz w:val="24"/>
        </w:rPr>
      </w:pPr>
    </w:p>
    <w:p w:rsidR="00706356" w:rsidRDefault="00706356">
      <w:pPr>
        <w:ind w:firstLine="525"/>
        <w:rPr>
          <w:rFonts w:ascii="华文细黑" w:eastAsia="华文细黑" w:hAnsi="华文细黑"/>
          <w:sz w:val="24"/>
        </w:rPr>
      </w:pPr>
    </w:p>
    <w:p w:rsidR="00706356" w:rsidRDefault="002978F6">
      <w:pPr>
        <w:spacing w:line="360" w:lineRule="auto"/>
        <w:rPr>
          <w:rFonts w:ascii="华文细黑" w:eastAsia="华文细黑" w:hAnsi="华文细黑"/>
          <w:b/>
          <w:bCs/>
          <w:szCs w:val="21"/>
        </w:rPr>
      </w:pPr>
      <w:r>
        <w:rPr>
          <w:rFonts w:ascii="华文细黑" w:eastAsia="华文细黑" w:hAnsi="华文细黑" w:hint="eastAsia"/>
          <w:b/>
          <w:bCs/>
          <w:szCs w:val="21"/>
        </w:rPr>
        <w:t>以瞬时速断定值设定为例</w:t>
      </w:r>
    </w:p>
    <w:p w:rsidR="00706356" w:rsidRDefault="00FB5674">
      <w:pPr>
        <w:spacing w:line="360" w:lineRule="auto"/>
        <w:ind w:firstLine="525"/>
        <w:rPr>
          <w:rFonts w:ascii="宋体" w:hAnsi="宋体" w:cs="宋体"/>
          <w:szCs w:val="21"/>
        </w:rPr>
      </w:pPr>
      <w:r w:rsidRPr="00FB5674">
        <w:rPr>
          <w:rFonts w:ascii="宋体" w:hAnsi="宋体" w:cs="宋体"/>
        </w:rPr>
        <w:pict>
          <v:group id="Group 26" o:spid="_x0000_s1082" style="position:absolute;left:0;text-align:left;margin-left:258pt;margin-top:22.95pt;width:172.7pt;height:193.8pt;z-index:251675648" coordsize="4140,4212">
            <v:shape id="Text Box 27" o:spid="_x0000_s1083" type="#_x0000_t202" style="position:absolute;left:1260;top:3744;width:1080;height:468" o:preferrelative="t" filled="f" stroked="f">
              <v:textbox>
                <w:txbxContent>
                  <w:p w:rsidR="00706356" w:rsidRDefault="002978F6">
                    <w:r>
                      <w:rPr>
                        <w:rFonts w:hint="eastAsia"/>
                      </w:rPr>
                      <w:t>图</w:t>
                    </w:r>
                    <w:r>
                      <w:rPr>
                        <w:rFonts w:hint="eastAsia"/>
                      </w:rPr>
                      <w:t xml:space="preserve"> </w:t>
                    </w:r>
                    <w:r>
                      <w:rPr>
                        <w:rFonts w:hint="eastAsia"/>
                      </w:rPr>
                      <w:t>十六</w:t>
                    </w:r>
                  </w:p>
                </w:txbxContent>
              </v:textbox>
            </v:shape>
            <v:shape id="Picture 28" o:spid="_x0000_s1142" type="#_x0000_t75" style="position:absolute;width:4140;height:3709">
              <v:imagedata r:id="rId45" o:title="" cropbottom="10436f" cropright="-6242f"/>
              <o:lock v:ext="edit" aspectratio="f"/>
            </v:shape>
            <w10:wrap type="square"/>
          </v:group>
        </w:pict>
      </w:r>
      <w:r w:rsidR="002978F6">
        <w:rPr>
          <w:rFonts w:ascii="宋体" w:hAnsi="宋体" w:cs="宋体" w:hint="eastAsia"/>
          <w:szCs w:val="21"/>
        </w:rPr>
        <w:t>瞬时速断的定值包括控制字投退，瞬时速断电流定值。控制字投退完成之后，通过“向左”、“向右”键来翻页以设定电流定值。</w:t>
      </w:r>
    </w:p>
    <w:p w:rsidR="00706356" w:rsidRDefault="002978F6">
      <w:pPr>
        <w:spacing w:line="360" w:lineRule="auto"/>
        <w:ind w:firstLine="420"/>
        <w:rPr>
          <w:rFonts w:ascii="宋体" w:hAnsi="宋体" w:cs="宋体"/>
          <w:szCs w:val="21"/>
        </w:rPr>
      </w:pPr>
      <w:r>
        <w:rPr>
          <w:rFonts w:ascii="宋体" w:hAnsi="宋体" w:cs="宋体" w:hint="eastAsia"/>
          <w:szCs w:val="21"/>
        </w:rPr>
        <w:t>1)保护控制字的投退</w:t>
      </w:r>
    </w:p>
    <w:p w:rsidR="00706356" w:rsidRDefault="002978F6">
      <w:pPr>
        <w:spacing w:line="360" w:lineRule="auto"/>
        <w:rPr>
          <w:rFonts w:ascii="宋体" w:hAnsi="宋体" w:cs="宋体"/>
          <w:szCs w:val="21"/>
        </w:rPr>
      </w:pPr>
      <w:r>
        <w:rPr>
          <w:rFonts w:ascii="宋体" w:hAnsi="宋体" w:cs="宋体" w:hint="eastAsia"/>
          <w:szCs w:val="21"/>
        </w:rPr>
        <w:t>此时，按“确认”键后通过“向上”、“向下”键选择投入或者退出，1投入，0退出。“确认”选定之后按“向左”、“向右”键选择电流定值。</w:t>
      </w:r>
    </w:p>
    <w:p w:rsidR="00706356" w:rsidRDefault="002978F6">
      <w:pPr>
        <w:spacing w:line="360" w:lineRule="auto"/>
        <w:ind w:firstLine="420"/>
        <w:rPr>
          <w:rFonts w:ascii="宋体" w:hAnsi="宋体" w:cs="宋体"/>
          <w:szCs w:val="21"/>
        </w:rPr>
      </w:pPr>
      <w:r>
        <w:rPr>
          <w:rFonts w:ascii="宋体" w:hAnsi="宋体" w:cs="宋体" w:hint="eastAsia"/>
          <w:szCs w:val="21"/>
        </w:rPr>
        <w:t>2)电流定值的设定</w:t>
      </w:r>
    </w:p>
    <w:p w:rsidR="00706356" w:rsidRDefault="002978F6">
      <w:pPr>
        <w:spacing w:line="360" w:lineRule="auto"/>
        <w:rPr>
          <w:rFonts w:ascii="宋体" w:hAnsi="宋体" w:cs="宋体"/>
          <w:szCs w:val="21"/>
        </w:rPr>
      </w:pPr>
      <w:r>
        <w:rPr>
          <w:rFonts w:ascii="宋体" w:hAnsi="宋体" w:cs="宋体" w:hint="eastAsia"/>
          <w:szCs w:val="21"/>
        </w:rPr>
        <w:t>先按“确认”键进入修改，此时通过“向左”、“向右”键进行光标的移动，而数值的大小调整通   过“向上”、“向下”键来实现。</w:t>
      </w:r>
    </w:p>
    <w:p w:rsidR="00706356" w:rsidRDefault="00706356">
      <w:pPr>
        <w:spacing w:line="360" w:lineRule="auto"/>
        <w:ind w:firstLine="420"/>
        <w:rPr>
          <w:rFonts w:ascii="宋体" w:hAnsi="宋体" w:cs="宋体"/>
          <w:szCs w:val="21"/>
        </w:rPr>
      </w:pPr>
    </w:p>
    <w:p w:rsidR="00706356" w:rsidRDefault="00FB5674">
      <w:pPr>
        <w:spacing w:line="360" w:lineRule="auto"/>
        <w:ind w:firstLine="420"/>
        <w:rPr>
          <w:rFonts w:ascii="宋体" w:hAnsi="宋体" w:cs="宋体"/>
          <w:szCs w:val="21"/>
        </w:rPr>
      </w:pPr>
      <w:r>
        <w:rPr>
          <w:rFonts w:ascii="宋体" w:hAnsi="宋体" w:cs="宋体"/>
          <w:szCs w:val="21"/>
        </w:rPr>
        <w:pict>
          <v:shape id="Picture 29" o:spid="_x0000_s1141" type="#_x0000_t75" style="position:absolute;left:0;text-align:left;margin-left:257.8pt;margin-top:5.35pt;width:157.85pt;height:181pt;z-index:251676672">
            <v:imagedata r:id="rId46" o:title=""/>
            <w10:wrap type="square"/>
          </v:shape>
        </w:pict>
      </w:r>
      <w:r w:rsidR="002978F6">
        <w:rPr>
          <w:rFonts w:ascii="宋体" w:hAnsi="宋体" w:cs="宋体" w:hint="eastAsia"/>
          <w:szCs w:val="21"/>
        </w:rPr>
        <w:t>3)先按“确认”键退出修改状态，按“返回”键</w:t>
      </w:r>
    </w:p>
    <w:p w:rsidR="00706356" w:rsidRDefault="002978F6">
      <w:pPr>
        <w:spacing w:line="360" w:lineRule="auto"/>
        <w:rPr>
          <w:rFonts w:ascii="宋体" w:hAnsi="宋体" w:cs="宋体"/>
          <w:szCs w:val="21"/>
        </w:rPr>
      </w:pPr>
      <w:r>
        <w:rPr>
          <w:rFonts w:ascii="宋体" w:hAnsi="宋体" w:cs="宋体" w:hint="eastAsia"/>
          <w:szCs w:val="21"/>
        </w:rPr>
        <w:t>进入上一级菜单，再按“返回”键一次后选择“确认”</w:t>
      </w:r>
    </w:p>
    <w:p w:rsidR="00706356" w:rsidRDefault="002978F6">
      <w:pPr>
        <w:spacing w:line="360" w:lineRule="auto"/>
        <w:rPr>
          <w:rFonts w:ascii="宋体" w:hAnsi="宋体" w:cs="宋体"/>
          <w:szCs w:val="21"/>
        </w:rPr>
      </w:pPr>
      <w:r>
        <w:rPr>
          <w:rFonts w:ascii="宋体" w:hAnsi="宋体" w:cs="宋体" w:hint="eastAsia"/>
          <w:szCs w:val="21"/>
        </w:rPr>
        <w:t>键或“返回”键保存或不保存修改。</w:t>
      </w:r>
    </w:p>
    <w:p w:rsidR="00706356" w:rsidRDefault="00706356">
      <w:pPr>
        <w:spacing w:line="360" w:lineRule="auto"/>
        <w:rPr>
          <w:rFonts w:ascii="华文细黑" w:eastAsia="华文细黑" w:hAnsi="华文细黑"/>
          <w:szCs w:val="21"/>
        </w:rPr>
      </w:pPr>
    </w:p>
    <w:p w:rsidR="00706356" w:rsidRDefault="002978F6">
      <w:pPr>
        <w:pStyle w:val="2"/>
        <w:rPr>
          <w:rFonts w:ascii="华文细黑" w:eastAsia="华文细黑" w:hAnsi="华文细黑"/>
          <w:sz w:val="28"/>
        </w:rPr>
      </w:pPr>
      <w:bookmarkStart w:id="98" w:name="_Toc241035061"/>
      <w:bookmarkStart w:id="99" w:name="_Toc251851177"/>
      <w:r>
        <w:rPr>
          <w:rFonts w:ascii="宋体" w:eastAsia="宋体" w:hAnsi="宋体" w:hint="eastAsia"/>
          <w:sz w:val="28"/>
        </w:rPr>
        <w:lastRenderedPageBreak/>
        <w:t>3.7单元参数</w:t>
      </w:r>
      <w:bookmarkEnd w:id="98"/>
      <w:bookmarkEnd w:id="99"/>
    </w:p>
    <w:p w:rsidR="00706356" w:rsidRDefault="002978F6">
      <w:pPr>
        <w:widowControl/>
        <w:spacing w:line="360" w:lineRule="auto"/>
        <w:ind w:firstLine="420"/>
        <w:jc w:val="left"/>
        <w:rPr>
          <w:rFonts w:ascii="宋体" w:hAnsi="宋体" w:cs="宋体"/>
          <w:kern w:val="0"/>
          <w:szCs w:val="21"/>
        </w:rPr>
      </w:pPr>
      <w:r>
        <w:rPr>
          <w:rFonts w:ascii="宋体" w:hAnsi="宋体" w:cs="宋体" w:hint="eastAsia"/>
          <w:szCs w:val="21"/>
        </w:rPr>
        <w:t>单元参数设置包括以下六项内容：</w:t>
      </w:r>
    </w:p>
    <w:p w:rsidR="00706356" w:rsidRDefault="002978F6">
      <w:pPr>
        <w:numPr>
          <w:ilvl w:val="0"/>
          <w:numId w:val="3"/>
        </w:numPr>
        <w:spacing w:line="360" w:lineRule="auto"/>
        <w:ind w:firstLine="420"/>
        <w:rPr>
          <w:rFonts w:ascii="宋体" w:hAnsi="宋体" w:cs="宋体"/>
          <w:szCs w:val="21"/>
        </w:rPr>
      </w:pPr>
      <w:r>
        <w:rPr>
          <w:rFonts w:ascii="宋体" w:hAnsi="宋体" w:cs="宋体" w:hint="eastAsia"/>
          <w:szCs w:val="21"/>
        </w:rPr>
        <w:t>VT接线方式</w:t>
      </w:r>
    </w:p>
    <w:p w:rsidR="00706356" w:rsidRDefault="002978F6">
      <w:pPr>
        <w:spacing w:line="360" w:lineRule="auto"/>
        <w:ind w:firstLine="420"/>
        <w:rPr>
          <w:rFonts w:ascii="宋体" w:hAnsi="宋体" w:cs="宋体"/>
          <w:szCs w:val="21"/>
        </w:rPr>
      </w:pPr>
      <w:r>
        <w:rPr>
          <w:rFonts w:ascii="宋体" w:hAnsi="宋体" w:cs="宋体" w:hint="eastAsia"/>
          <w:szCs w:val="21"/>
        </w:rPr>
        <w:t>2） CT/VT 变比（同时显示二次额定值）</w:t>
      </w:r>
    </w:p>
    <w:p w:rsidR="00706356" w:rsidRDefault="002978F6">
      <w:pPr>
        <w:spacing w:line="360" w:lineRule="auto"/>
        <w:ind w:firstLine="420"/>
        <w:rPr>
          <w:rFonts w:ascii="宋体" w:hAnsi="宋体" w:cs="宋体"/>
          <w:szCs w:val="21"/>
        </w:rPr>
      </w:pPr>
      <w:r>
        <w:rPr>
          <w:rFonts w:ascii="宋体" w:hAnsi="宋体" w:cs="宋体" w:hint="eastAsia"/>
          <w:szCs w:val="21"/>
        </w:rPr>
        <w:t>3） 通信参数</w:t>
      </w:r>
    </w:p>
    <w:p w:rsidR="00706356" w:rsidRDefault="002978F6">
      <w:pPr>
        <w:spacing w:line="360" w:lineRule="auto"/>
        <w:ind w:firstLine="420"/>
        <w:rPr>
          <w:rFonts w:ascii="宋体" w:hAnsi="宋体" w:cs="宋体"/>
          <w:szCs w:val="21"/>
        </w:rPr>
      </w:pPr>
      <w:r>
        <w:rPr>
          <w:rFonts w:ascii="宋体" w:hAnsi="宋体" w:cs="宋体" w:hint="eastAsia"/>
          <w:szCs w:val="21"/>
        </w:rPr>
        <w:t xml:space="preserve">4） 电度底数  </w:t>
      </w:r>
    </w:p>
    <w:p w:rsidR="00706356" w:rsidRDefault="002978F6">
      <w:pPr>
        <w:spacing w:line="360" w:lineRule="auto"/>
        <w:ind w:firstLine="420"/>
        <w:rPr>
          <w:rFonts w:ascii="宋体" w:hAnsi="宋体" w:cs="宋体"/>
          <w:szCs w:val="21"/>
        </w:rPr>
      </w:pPr>
      <w:r>
        <w:rPr>
          <w:rFonts w:ascii="宋体" w:hAnsi="宋体" w:cs="宋体" w:hint="eastAsia"/>
          <w:szCs w:val="21"/>
        </w:rPr>
        <w:t xml:space="preserve">5） 其它参数（保护元件、分合闸最小脉宽、密码） </w:t>
      </w:r>
    </w:p>
    <w:p w:rsidR="00706356" w:rsidRDefault="002978F6">
      <w:pPr>
        <w:spacing w:line="360" w:lineRule="auto"/>
        <w:ind w:firstLine="420"/>
        <w:rPr>
          <w:rFonts w:ascii="宋体" w:hAnsi="宋体" w:cs="宋体"/>
          <w:szCs w:val="21"/>
        </w:rPr>
      </w:pPr>
      <w:r>
        <w:rPr>
          <w:rFonts w:ascii="宋体" w:hAnsi="宋体" w:cs="宋体" w:hint="eastAsia"/>
          <w:szCs w:val="21"/>
        </w:rPr>
        <w:t xml:space="preserve">6） 时钟 </w:t>
      </w:r>
    </w:p>
    <w:p w:rsidR="00706356" w:rsidRDefault="00FB5674">
      <w:pPr>
        <w:spacing w:line="360" w:lineRule="auto"/>
        <w:ind w:rightChars="-41" w:right="-86" w:firstLineChars="200" w:firstLine="420"/>
        <w:rPr>
          <w:rFonts w:ascii="宋体" w:hAnsi="宋体" w:cs="宋体"/>
          <w:sz w:val="24"/>
        </w:rPr>
      </w:pPr>
      <w:r w:rsidRPr="00FB5674">
        <w:rPr>
          <w:rFonts w:ascii="宋体" w:hAnsi="宋体" w:cs="宋体"/>
          <w:szCs w:val="21"/>
        </w:rPr>
        <w:pict>
          <v:shape id="Picture 4" o:spid="_x0000_s1140" type="#_x0000_t75" style="position:absolute;left:0;text-align:left;margin-left:257.45pt;margin-top:13.25pt;width:158.35pt;height:64.35pt;z-index:251661312" wrapcoords="0 576 0 21024 21600 21024 21600 576 0 576">
            <v:imagedata r:id="rId47" o:title=""/>
            <w10:wrap type="tight"/>
          </v:shape>
        </w:pict>
      </w:r>
      <w:r w:rsidR="002978F6">
        <w:rPr>
          <w:rFonts w:ascii="宋体" w:hAnsi="宋体" w:cs="宋体" w:hint="eastAsia"/>
          <w:szCs w:val="21"/>
        </w:rPr>
        <w:t>进入单元参数菜单之后，画面如下：</w:t>
      </w:r>
    </w:p>
    <w:p w:rsidR="00706356" w:rsidRDefault="002978F6">
      <w:pPr>
        <w:spacing w:line="360" w:lineRule="auto"/>
        <w:ind w:firstLine="420"/>
        <w:rPr>
          <w:rFonts w:ascii="宋体" w:hAnsi="宋体" w:cs="宋体"/>
          <w:szCs w:val="21"/>
        </w:rPr>
      </w:pPr>
      <w:r>
        <w:rPr>
          <w:rFonts w:ascii="宋体" w:hAnsi="宋体" w:cs="宋体" w:hint="eastAsia"/>
          <w:szCs w:val="21"/>
        </w:rPr>
        <w:t>此时通过“向上”、“向下”键上下移动来选择六</w:t>
      </w:r>
    </w:p>
    <w:p w:rsidR="00706356" w:rsidRDefault="002978F6">
      <w:pPr>
        <w:spacing w:line="360" w:lineRule="auto"/>
        <w:rPr>
          <w:rFonts w:ascii="宋体" w:hAnsi="宋体" w:cs="宋体"/>
          <w:szCs w:val="21"/>
        </w:rPr>
      </w:pPr>
      <w:r>
        <w:rPr>
          <w:rFonts w:ascii="宋体" w:hAnsi="宋体" w:cs="宋体" w:hint="eastAsia"/>
          <w:szCs w:val="21"/>
        </w:rPr>
        <w:t>项内容中的一项，然后按“确认”键进入相应的下级菜</w:t>
      </w:r>
    </w:p>
    <w:p w:rsidR="00706356" w:rsidRDefault="002978F6">
      <w:pPr>
        <w:spacing w:line="360" w:lineRule="auto"/>
        <w:rPr>
          <w:rFonts w:ascii="宋体" w:hAnsi="宋体" w:cs="宋体"/>
          <w:szCs w:val="21"/>
        </w:rPr>
      </w:pPr>
      <w:r>
        <w:rPr>
          <w:rFonts w:ascii="宋体" w:hAnsi="宋体" w:cs="宋体" w:hint="eastAsia"/>
          <w:szCs w:val="21"/>
        </w:rPr>
        <w:t>单。</w:t>
      </w:r>
    </w:p>
    <w:p w:rsidR="00706356" w:rsidRDefault="00706356">
      <w:pPr>
        <w:pStyle w:val="3"/>
        <w:rPr>
          <w:rFonts w:cs="宋体"/>
          <w:b w:val="0"/>
          <w:bCs w:val="0"/>
        </w:rPr>
      </w:pPr>
      <w:bookmarkStart w:id="100" w:name="_Toc241035062"/>
    </w:p>
    <w:p w:rsidR="00706356" w:rsidRDefault="002978F6">
      <w:pPr>
        <w:ind w:rightChars="-41" w:right="-86"/>
        <w:rPr>
          <w:rFonts w:ascii="宋体" w:hAnsi="宋体" w:cs="宋体"/>
          <w:b/>
          <w:bCs/>
          <w:sz w:val="24"/>
        </w:rPr>
      </w:pPr>
      <w:r>
        <w:rPr>
          <w:rFonts w:ascii="宋体" w:hAnsi="宋体" w:cs="宋体" w:hint="eastAsia"/>
          <w:b/>
          <w:bCs/>
          <w:sz w:val="24"/>
        </w:rPr>
        <w:t>3.7.1  VT接线方式</w:t>
      </w:r>
      <w:bookmarkEnd w:id="100"/>
    </w:p>
    <w:p w:rsidR="00706356" w:rsidRDefault="00FB5674">
      <w:pPr>
        <w:spacing w:line="360" w:lineRule="auto"/>
        <w:ind w:rightChars="-41" w:right="-86" w:firstLine="420"/>
        <w:rPr>
          <w:rFonts w:ascii="宋体" w:hAnsi="宋体" w:cs="宋体"/>
          <w:szCs w:val="21"/>
        </w:rPr>
      </w:pPr>
      <w:r>
        <w:rPr>
          <w:rFonts w:ascii="宋体" w:hAnsi="宋体" w:cs="宋体"/>
          <w:szCs w:val="21"/>
        </w:rPr>
        <w:pict>
          <v:shape id="Picture 12" o:spid="_x0000_s1139" type="#_x0000_t75" style="position:absolute;left:0;text-align:left;margin-left:256.75pt;margin-top:20.2pt;width:158.75pt;height:171.5pt;z-index:251667456" wrapcoords="0 250 0 6255 5579 6922 10601 6922 8608 7839 8608 12176 8768 12259 10601 12259 10362 14344 10362 14845 0 15012 0 21016 21600 21016 21600 15012 11159 14928 11159 14178 10920 12259 12832 12259 13151 12093 13151 8006 12832 7756 10920 6922 15941 6922 21600 6255 21600 250 0 250">
            <v:imagedata r:id="rId48" o:title=""/>
            <w10:wrap type="square"/>
          </v:shape>
        </w:pict>
      </w:r>
      <w:r w:rsidR="002978F6">
        <w:rPr>
          <w:rFonts w:ascii="宋体" w:hAnsi="宋体" w:cs="宋体" w:hint="eastAsia"/>
          <w:szCs w:val="21"/>
        </w:rPr>
        <w:t>按“确认”键可进行方式选择，画面切换如</w:t>
      </w:r>
    </w:p>
    <w:p w:rsidR="00706356" w:rsidRDefault="002978F6">
      <w:pPr>
        <w:spacing w:line="360" w:lineRule="auto"/>
        <w:rPr>
          <w:rFonts w:ascii="宋体" w:hAnsi="宋体" w:cs="宋体"/>
          <w:szCs w:val="21"/>
        </w:rPr>
      </w:pPr>
      <w:r>
        <w:rPr>
          <w:rFonts w:ascii="宋体" w:hAnsi="宋体" w:cs="宋体" w:hint="eastAsia"/>
          <w:szCs w:val="21"/>
        </w:rPr>
        <w:t>下：</w:t>
      </w:r>
    </w:p>
    <w:p w:rsidR="00706356" w:rsidRDefault="002978F6">
      <w:pPr>
        <w:spacing w:line="360" w:lineRule="auto"/>
        <w:ind w:firstLine="420"/>
        <w:rPr>
          <w:rFonts w:ascii="宋体" w:hAnsi="宋体" w:cs="宋体"/>
          <w:szCs w:val="21"/>
        </w:rPr>
      </w:pPr>
      <w:r>
        <w:rPr>
          <w:rFonts w:ascii="宋体" w:hAnsi="宋体" w:cs="宋体" w:hint="eastAsia"/>
          <w:szCs w:val="21"/>
        </w:rPr>
        <w:t>此时通过“向上”、“向下”键来选择接线方式</w:t>
      </w:r>
    </w:p>
    <w:p w:rsidR="00706356" w:rsidRDefault="002978F6">
      <w:pPr>
        <w:spacing w:line="360" w:lineRule="auto"/>
        <w:rPr>
          <w:rFonts w:ascii="宋体" w:hAnsi="宋体" w:cs="宋体"/>
          <w:sz w:val="24"/>
        </w:rPr>
      </w:pPr>
      <w:r>
        <w:rPr>
          <w:rFonts w:ascii="宋体" w:hAnsi="宋体" w:cs="宋体" w:hint="eastAsia"/>
          <w:szCs w:val="21"/>
        </w:rPr>
        <w:t>接线方有两种：</w:t>
      </w:r>
    </w:p>
    <w:p w:rsidR="00706356" w:rsidRDefault="002978F6">
      <w:pPr>
        <w:spacing w:line="360" w:lineRule="auto"/>
        <w:rPr>
          <w:rFonts w:ascii="宋体" w:hAnsi="宋体" w:cs="宋体"/>
          <w:szCs w:val="21"/>
        </w:rPr>
      </w:pPr>
      <w:r>
        <w:rPr>
          <w:rFonts w:ascii="宋体" w:hAnsi="宋体" w:cs="宋体" w:hint="eastAsia"/>
          <w:szCs w:val="21"/>
        </w:rPr>
        <w:t xml:space="preserve"> 方式1：Ua、Ub、Uc、U0/UL</w:t>
      </w:r>
    </w:p>
    <w:p w:rsidR="00706356" w:rsidRDefault="002978F6">
      <w:pPr>
        <w:spacing w:line="360" w:lineRule="auto"/>
        <w:ind w:rightChars="-41" w:right="-86" w:firstLine="630"/>
        <w:rPr>
          <w:rFonts w:ascii="宋体" w:hAnsi="宋体" w:cs="宋体"/>
          <w:szCs w:val="21"/>
        </w:rPr>
      </w:pPr>
      <w:r>
        <w:rPr>
          <w:rFonts w:ascii="宋体" w:hAnsi="宋体" w:cs="宋体" w:hint="eastAsia"/>
          <w:szCs w:val="21"/>
        </w:rPr>
        <w:t>方式2：Uab、Ubc、U0</w:t>
      </w:r>
    </w:p>
    <w:p w:rsidR="00706356" w:rsidRDefault="002978F6">
      <w:pPr>
        <w:spacing w:line="360" w:lineRule="auto"/>
        <w:ind w:left="-10" w:firstLineChars="104" w:firstLine="218"/>
        <w:rPr>
          <w:rFonts w:ascii="宋体" w:hAnsi="宋体" w:cs="宋体"/>
          <w:szCs w:val="21"/>
        </w:rPr>
      </w:pPr>
      <w:r>
        <w:rPr>
          <w:rFonts w:ascii="宋体" w:hAnsi="宋体" w:cs="宋体" w:hint="eastAsia"/>
          <w:szCs w:val="21"/>
        </w:rPr>
        <w:t>方式1为三相电压加零序电压输入，即电压接线为星型接线方式。</w:t>
      </w:r>
    </w:p>
    <w:p w:rsidR="00706356" w:rsidRDefault="002978F6" w:rsidP="00385FAE">
      <w:pPr>
        <w:spacing w:line="360" w:lineRule="auto"/>
        <w:ind w:leftChars="-100" w:left="-210" w:firstLineChars="200" w:firstLine="420"/>
        <w:rPr>
          <w:rFonts w:ascii="宋体" w:hAnsi="宋体" w:cs="宋体"/>
          <w:szCs w:val="21"/>
        </w:rPr>
      </w:pPr>
      <w:r>
        <w:rPr>
          <w:rFonts w:ascii="宋体" w:hAnsi="宋体" w:cs="宋体" w:hint="eastAsia"/>
          <w:szCs w:val="21"/>
        </w:rPr>
        <w:t>方式2为线电压加零序电压输入，即为三角型接线方</w:t>
      </w:r>
    </w:p>
    <w:p w:rsidR="00706356" w:rsidRDefault="002978F6">
      <w:pPr>
        <w:spacing w:line="360" w:lineRule="auto"/>
        <w:rPr>
          <w:rFonts w:ascii="宋体" w:hAnsi="宋体" w:cs="宋体"/>
          <w:szCs w:val="21"/>
        </w:rPr>
      </w:pPr>
      <w:r>
        <w:rPr>
          <w:rFonts w:ascii="宋体" w:hAnsi="宋体" w:cs="宋体" w:hint="eastAsia"/>
          <w:szCs w:val="21"/>
        </w:rPr>
        <w:t>式。</w:t>
      </w:r>
    </w:p>
    <w:p w:rsidR="00706356" w:rsidRDefault="00FB5674">
      <w:pPr>
        <w:rPr>
          <w:rFonts w:ascii="华文细黑" w:eastAsia="华文细黑" w:hAnsi="华文细黑"/>
          <w:sz w:val="28"/>
        </w:rPr>
      </w:pPr>
      <w:bookmarkStart w:id="101" w:name="_Toc241035063"/>
      <w:r w:rsidRPr="00FB5674">
        <w:rPr>
          <w:rFonts w:ascii="宋体" w:hAnsi="宋体"/>
          <w:b/>
          <w:bCs/>
          <w:sz w:val="24"/>
        </w:rPr>
        <w:pict>
          <v:shape id="Picture 7" o:spid="_x0000_s1138" type="#_x0000_t75" style="position:absolute;left:0;text-align:left;margin-left:258.35pt;margin-top:-5.95pt;width:151.15pt;height:177.9pt;z-index:251664384" wrapcoords="0 252 0 6304 5638 6976 10641 6976 8576 7900 8576 12271 8735 12355 10641 12355 10403 14456 10403 14960 0 15128 0 21180 21600 21180 21600 15128 11197 15044 11197 14288 10959 12355 12865 12355 13182 12187 13182 8068 12865 7816 10959 6976 15962 6976 21600 6304 21600 252 0 252">
            <v:imagedata r:id="rId49" o:title=""/>
            <w10:wrap type="square"/>
          </v:shape>
        </w:pict>
      </w:r>
      <w:r w:rsidR="002978F6">
        <w:rPr>
          <w:rFonts w:ascii="宋体" w:hAnsi="宋体" w:hint="eastAsia"/>
          <w:b/>
          <w:bCs/>
          <w:sz w:val="24"/>
        </w:rPr>
        <w:t xml:space="preserve">3.7.2  </w:t>
      </w:r>
      <w:r w:rsidR="002978F6">
        <w:rPr>
          <w:rFonts w:ascii="宋体" w:hAnsi="宋体"/>
          <w:b/>
          <w:bCs/>
          <w:sz w:val="24"/>
        </w:rPr>
        <w:t>CT/VT</w:t>
      </w:r>
      <w:r w:rsidR="002978F6">
        <w:rPr>
          <w:rFonts w:ascii="宋体" w:hAnsi="宋体" w:hint="eastAsia"/>
          <w:b/>
          <w:bCs/>
          <w:sz w:val="24"/>
        </w:rPr>
        <w:t>变比</w:t>
      </w:r>
      <w:bookmarkEnd w:id="101"/>
    </w:p>
    <w:p w:rsidR="00706356" w:rsidRDefault="002978F6">
      <w:pPr>
        <w:rPr>
          <w:rFonts w:ascii="宋体" w:hAnsi="宋体" w:cs="宋体"/>
          <w:szCs w:val="21"/>
        </w:rPr>
      </w:pPr>
      <w:r>
        <w:rPr>
          <w:rFonts w:ascii="宋体" w:hAnsi="宋体" w:cs="宋体" w:hint="eastAsia"/>
          <w:szCs w:val="21"/>
        </w:rPr>
        <w:t>1）CT变比的设置</w:t>
      </w:r>
    </w:p>
    <w:p w:rsidR="00706356" w:rsidRDefault="002978F6">
      <w:pPr>
        <w:spacing w:line="360" w:lineRule="auto"/>
        <w:ind w:firstLine="420"/>
        <w:rPr>
          <w:rFonts w:ascii="宋体" w:hAnsi="宋体" w:cs="宋体"/>
          <w:szCs w:val="21"/>
        </w:rPr>
      </w:pPr>
      <w:r>
        <w:rPr>
          <w:rFonts w:ascii="宋体" w:hAnsi="宋体" w:cs="宋体" w:hint="eastAsia"/>
          <w:szCs w:val="21"/>
        </w:rPr>
        <w:t>CT变比设置画面如下：此时通过“向左”、“向右”键上来选择位数，“向上”、“向下”键来改变数值然后按“确认”键确认。</w:t>
      </w:r>
    </w:p>
    <w:p w:rsidR="00706356" w:rsidRDefault="002978F6">
      <w:pPr>
        <w:spacing w:line="360" w:lineRule="auto"/>
        <w:rPr>
          <w:rFonts w:ascii="宋体" w:hAnsi="宋体" w:cs="宋体"/>
          <w:szCs w:val="21"/>
        </w:rPr>
      </w:pPr>
      <w:r>
        <w:rPr>
          <w:rFonts w:ascii="宋体" w:hAnsi="宋体" w:cs="宋体" w:hint="eastAsia"/>
          <w:szCs w:val="21"/>
        </w:rPr>
        <w:lastRenderedPageBreak/>
        <w:t>2） 通过“向左”、“向右”键选择CT/VT设置。</w:t>
      </w:r>
    </w:p>
    <w:p w:rsidR="00706356" w:rsidRDefault="002978F6">
      <w:pPr>
        <w:spacing w:line="360" w:lineRule="auto"/>
        <w:ind w:firstLine="420"/>
        <w:rPr>
          <w:rFonts w:ascii="宋体" w:hAnsi="宋体" w:cs="宋体"/>
          <w:szCs w:val="21"/>
        </w:rPr>
      </w:pPr>
      <w:r>
        <w:rPr>
          <w:rFonts w:ascii="宋体" w:hAnsi="宋体" w:cs="宋体" w:hint="eastAsia"/>
          <w:szCs w:val="21"/>
        </w:rPr>
        <w:t>VT变比设置方法同CT变比设置</w:t>
      </w:r>
    </w:p>
    <w:p w:rsidR="00706356" w:rsidRDefault="002978F6">
      <w:pPr>
        <w:rPr>
          <w:rFonts w:ascii="华文细黑" w:eastAsia="华文细黑" w:hAnsi="华文细黑"/>
          <w:szCs w:val="21"/>
        </w:rPr>
      </w:pPr>
      <w:bookmarkStart w:id="102" w:name="_Toc241035064"/>
      <w:r>
        <w:rPr>
          <w:rFonts w:ascii="宋体" w:hAnsi="宋体" w:hint="eastAsia"/>
          <w:b/>
          <w:bCs/>
          <w:sz w:val="24"/>
        </w:rPr>
        <w:t>3.7.3</w:t>
      </w:r>
      <w:bookmarkStart w:id="103" w:name="_Hlt238433461"/>
      <w:bookmarkEnd w:id="103"/>
      <w:r>
        <w:rPr>
          <w:rFonts w:ascii="宋体" w:hAnsi="宋体" w:hint="eastAsia"/>
          <w:b/>
          <w:bCs/>
          <w:sz w:val="24"/>
        </w:rPr>
        <w:t>通信参数</w:t>
      </w:r>
      <w:bookmarkEnd w:id="102"/>
    </w:p>
    <w:p w:rsidR="00706356" w:rsidRDefault="00FB5674">
      <w:pPr>
        <w:spacing w:line="360" w:lineRule="auto"/>
        <w:ind w:firstLine="420"/>
        <w:rPr>
          <w:rFonts w:ascii="宋体" w:hAnsi="宋体" w:cs="宋体"/>
          <w:szCs w:val="21"/>
        </w:rPr>
      </w:pPr>
      <w:r w:rsidRPr="00FB5674">
        <w:rPr>
          <w:rFonts w:ascii="宋体" w:hAnsi="宋体" w:cs="宋体"/>
          <w:sz w:val="20"/>
        </w:rPr>
        <w:pict>
          <v:shape id="Picture 5" o:spid="_x0000_s1137" type="#_x0000_t75" style="position:absolute;left:0;text-align:left;margin-left:259.15pt;margin-top:6.25pt;width:153.05pt;height:185.85pt;z-index:251662336" wrapcoords="0 252 0 6304 5638 6976 10641 6976 8576 7900 8576 12271 8735 12355 10641 12355 10403 14456 10403 14960 0 15128 0 21180 21600 21180 21600 15128 11197 15044 11197 14288 10959 12355 12865 12355 13182 12187 13182 8068 12865 7816 10959 6976 15962 6976 21600 6304 21600 252 0 252">
            <v:imagedata r:id="rId50" o:title=""/>
            <w10:wrap type="square"/>
          </v:shape>
        </w:pict>
      </w:r>
      <w:r w:rsidR="002978F6">
        <w:rPr>
          <w:rFonts w:ascii="宋体" w:hAnsi="宋体" w:cs="宋体" w:hint="eastAsia"/>
          <w:szCs w:val="21"/>
        </w:rPr>
        <w:t>需要设置的通信参数包括通信地址，通信速率，通信规约。</w:t>
      </w:r>
    </w:p>
    <w:p w:rsidR="00706356" w:rsidRDefault="002978F6">
      <w:pPr>
        <w:spacing w:line="360" w:lineRule="auto"/>
        <w:ind w:firstLine="420"/>
        <w:rPr>
          <w:rFonts w:ascii="宋体" w:hAnsi="宋体" w:cs="宋体"/>
          <w:szCs w:val="21"/>
        </w:rPr>
      </w:pPr>
      <w:r>
        <w:rPr>
          <w:rFonts w:ascii="宋体" w:hAnsi="宋体" w:cs="宋体" w:hint="eastAsia"/>
          <w:szCs w:val="21"/>
        </w:rPr>
        <w:t>1）通信地址</w:t>
      </w:r>
    </w:p>
    <w:p w:rsidR="00706356" w:rsidRDefault="002978F6">
      <w:pPr>
        <w:spacing w:line="360" w:lineRule="auto"/>
        <w:rPr>
          <w:rFonts w:ascii="宋体" w:hAnsi="宋体" w:cs="宋体"/>
          <w:szCs w:val="21"/>
        </w:rPr>
      </w:pPr>
      <w:r>
        <w:rPr>
          <w:rFonts w:ascii="宋体" w:hAnsi="宋体" w:cs="宋体" w:hint="eastAsia"/>
          <w:szCs w:val="21"/>
        </w:rPr>
        <w:t>通信地址范围：1—255</w:t>
      </w:r>
    </w:p>
    <w:p w:rsidR="00706356" w:rsidRDefault="002978F6">
      <w:pPr>
        <w:spacing w:line="360" w:lineRule="auto"/>
        <w:rPr>
          <w:rFonts w:ascii="宋体" w:hAnsi="宋体" w:cs="宋体"/>
          <w:sz w:val="28"/>
        </w:rPr>
      </w:pPr>
      <w:r>
        <w:rPr>
          <w:rFonts w:ascii="宋体" w:hAnsi="宋体" w:cs="宋体" w:hint="eastAsia"/>
          <w:szCs w:val="21"/>
        </w:rPr>
        <w:t>设置画面如下图：</w:t>
      </w:r>
    </w:p>
    <w:p w:rsidR="00706356" w:rsidRDefault="002978F6">
      <w:pPr>
        <w:spacing w:line="360" w:lineRule="auto"/>
        <w:rPr>
          <w:rFonts w:ascii="宋体" w:hAnsi="宋体" w:cs="宋体"/>
          <w:szCs w:val="21"/>
        </w:rPr>
      </w:pPr>
      <w:r>
        <w:rPr>
          <w:rFonts w:ascii="宋体" w:hAnsi="宋体" w:cs="宋体" w:hint="eastAsia"/>
          <w:szCs w:val="21"/>
        </w:rPr>
        <w:t>此时通过“向左”、“向右”键进行光标的移动，而数值的大小调整通过“向上”、“向下”键来实现。</w:t>
      </w:r>
    </w:p>
    <w:p w:rsidR="00706356" w:rsidRDefault="00FB5674">
      <w:pPr>
        <w:pStyle w:val="32"/>
        <w:ind w:firstLine="420"/>
        <w:rPr>
          <w:rFonts w:ascii="宋体" w:eastAsia="宋体" w:hAnsi="宋体" w:cs="宋体"/>
        </w:rPr>
      </w:pPr>
      <w:r>
        <w:rPr>
          <w:rFonts w:ascii="宋体" w:eastAsia="宋体" w:hAnsi="宋体" w:cs="宋体"/>
        </w:rPr>
        <w:pict>
          <v:shape id="Picture 6" o:spid="_x0000_s1136" type="#_x0000_t75" style="position:absolute;left:0;text-align:left;margin-left:259.35pt;margin-top:16.2pt;width:152.6pt;height:189.05pt;z-index:251663360" wrapcoords="0 252 0 6388 4924 6976 10641 6976 8894 7816 8576 8068 8576 12355 10562 13700 10403 14540 10403 14960 0 15212 0 21264 21600 21264 21600 15212 11197 15044 11197 14288 11038 13700 13024 12355 13182 8068 10959 6976 16676 6976 21600 6388 21600 252 0 252">
            <v:imagedata r:id="rId51" o:title=""/>
            <w10:wrap type="square"/>
          </v:shape>
        </w:pict>
      </w:r>
      <w:r w:rsidR="002978F6">
        <w:rPr>
          <w:rFonts w:ascii="宋体" w:eastAsia="宋体" w:hAnsi="宋体" w:cs="宋体" w:hint="eastAsia"/>
        </w:rPr>
        <w:t>2）通信速率</w:t>
      </w:r>
    </w:p>
    <w:p w:rsidR="00706356" w:rsidRDefault="002978F6">
      <w:pPr>
        <w:spacing w:line="360" w:lineRule="auto"/>
        <w:ind w:firstLine="420"/>
        <w:rPr>
          <w:rFonts w:ascii="宋体" w:hAnsi="宋体" w:cs="宋体"/>
          <w:szCs w:val="21"/>
        </w:rPr>
      </w:pPr>
      <w:r>
        <w:rPr>
          <w:rFonts w:ascii="宋体" w:hAnsi="宋体" w:cs="宋体" w:hint="eastAsia"/>
          <w:szCs w:val="21"/>
        </w:rPr>
        <w:t>通信速率可以设置的波特率为1200，2400，4800，9600，19200，38400。（单位bit/s），设定通讯地址后，按“确认”键，然后通过“向左”、“向右”键选择通讯速率设置画面见下图。</w:t>
      </w:r>
    </w:p>
    <w:p w:rsidR="00706356" w:rsidRDefault="002978F6">
      <w:pPr>
        <w:spacing w:line="360" w:lineRule="auto"/>
        <w:ind w:firstLine="420"/>
        <w:rPr>
          <w:rFonts w:ascii="宋体" w:hAnsi="宋体" w:cs="宋体"/>
          <w:sz w:val="24"/>
        </w:rPr>
      </w:pPr>
      <w:r>
        <w:rPr>
          <w:rFonts w:ascii="宋体" w:hAnsi="宋体" w:cs="宋体" w:hint="eastAsia"/>
          <w:szCs w:val="21"/>
        </w:rPr>
        <w:t>此时通过“向上”、“向下”键来选择不同的波特率。</w:t>
      </w:r>
    </w:p>
    <w:p w:rsidR="00706356" w:rsidRDefault="002978F6">
      <w:pPr>
        <w:pStyle w:val="32"/>
        <w:rPr>
          <w:rFonts w:ascii="宋体" w:eastAsia="宋体" w:hAnsi="宋体" w:cs="宋体"/>
        </w:rPr>
      </w:pPr>
      <w:r>
        <w:rPr>
          <w:rFonts w:ascii="宋体" w:eastAsia="宋体" w:hAnsi="宋体" w:cs="宋体" w:hint="eastAsia"/>
        </w:rPr>
        <w:t>3） 通信规约</w:t>
      </w:r>
    </w:p>
    <w:p w:rsidR="00706356" w:rsidRDefault="00FB5674">
      <w:pPr>
        <w:pStyle w:val="10"/>
        <w:tabs>
          <w:tab w:val="clear" w:pos="420"/>
          <w:tab w:val="clear" w:pos="8302"/>
        </w:tabs>
        <w:ind w:firstLine="420"/>
        <w:rPr>
          <w:rFonts w:ascii="宋体" w:hAnsi="宋体" w:cs="宋体"/>
          <w:szCs w:val="21"/>
        </w:rPr>
      </w:pPr>
      <w:r>
        <w:rPr>
          <w:rFonts w:ascii="宋体" w:hAnsi="宋体" w:cs="宋体"/>
          <w:szCs w:val="21"/>
        </w:rPr>
        <w:pict>
          <v:shape id="Picture 8" o:spid="_x0000_s1135" type="#_x0000_t75" style="position:absolute;left:0;text-align:left;margin-left:260.75pt;margin-top:8.55pt;width:154.55pt;height:177.1pt;z-index:251665408" wrapcoords="0 252 0 6304 5638 6976 10641 6976 8576 7900 8576 12271 8735 12355 10641 12355 10403 14456 10403 14960 0 15128 0 21180 21600 21180 21600 15128 11197 15044 11197 14288 10959 12355 12865 12355 13182 12187 13182 8068 12865 7816 10959 6976 15962 6976 21600 6304 21600 252 0 252">
            <v:imagedata r:id="rId52" o:title=""/>
            <w10:wrap type="square"/>
          </v:shape>
        </w:pict>
      </w:r>
      <w:r w:rsidR="002978F6">
        <w:rPr>
          <w:rFonts w:ascii="宋体" w:hAnsi="宋体" w:cs="宋体" w:hint="eastAsia"/>
          <w:szCs w:val="21"/>
        </w:rPr>
        <w:t>设定通讯速率后，按“确认”键，然后通过“向左”、“向右”键选择通讯规约。</w:t>
      </w:r>
    </w:p>
    <w:p w:rsidR="00706356" w:rsidRDefault="002978F6">
      <w:pPr>
        <w:spacing w:line="360" w:lineRule="auto"/>
        <w:rPr>
          <w:rFonts w:ascii="宋体" w:hAnsi="宋体" w:cs="宋体"/>
          <w:szCs w:val="21"/>
        </w:rPr>
      </w:pPr>
      <w:r>
        <w:rPr>
          <w:rFonts w:ascii="宋体" w:hAnsi="宋体" w:cs="宋体" w:hint="eastAsia"/>
          <w:szCs w:val="21"/>
        </w:rPr>
        <w:t>本系列保护装置通信规约有两种：60870-5-103和MODBUS-RTU，设置画面如下：</w:t>
      </w:r>
    </w:p>
    <w:p w:rsidR="00706356" w:rsidRDefault="002978F6">
      <w:pPr>
        <w:spacing w:line="360" w:lineRule="auto"/>
        <w:rPr>
          <w:rFonts w:ascii="宋体" w:hAnsi="宋体" w:cs="宋体"/>
          <w:szCs w:val="21"/>
        </w:rPr>
      </w:pPr>
      <w:r>
        <w:rPr>
          <w:rFonts w:ascii="宋体" w:hAnsi="宋体" w:cs="宋体" w:hint="eastAsia"/>
          <w:szCs w:val="21"/>
        </w:rPr>
        <w:t>此时通过“向上”、“向下”键来选择不同的通信规约。</w:t>
      </w:r>
    </w:p>
    <w:p w:rsidR="00706356" w:rsidRDefault="00706356">
      <w:pPr>
        <w:rPr>
          <w:rFonts w:ascii="宋体" w:hAnsi="宋体" w:cs="宋体"/>
          <w:b/>
          <w:bCs/>
          <w:sz w:val="24"/>
        </w:rPr>
      </w:pPr>
      <w:bookmarkStart w:id="104" w:name="_Toc241035065"/>
    </w:p>
    <w:p w:rsidR="00706356" w:rsidRDefault="00706356">
      <w:pPr>
        <w:rPr>
          <w:rFonts w:ascii="宋体" w:hAnsi="宋体" w:cs="宋体"/>
          <w:b/>
          <w:bCs/>
          <w:sz w:val="24"/>
        </w:rPr>
      </w:pPr>
    </w:p>
    <w:p w:rsidR="00706356" w:rsidRDefault="00706356">
      <w:pPr>
        <w:rPr>
          <w:rFonts w:ascii="宋体" w:hAnsi="宋体" w:cs="宋体"/>
          <w:b/>
          <w:bCs/>
          <w:sz w:val="24"/>
        </w:rPr>
      </w:pPr>
    </w:p>
    <w:p w:rsidR="00706356" w:rsidRDefault="00706356">
      <w:pPr>
        <w:rPr>
          <w:rFonts w:ascii="宋体" w:hAnsi="宋体" w:cs="宋体"/>
          <w:b/>
          <w:bCs/>
          <w:sz w:val="24"/>
        </w:rPr>
      </w:pPr>
    </w:p>
    <w:p w:rsidR="00706356" w:rsidRDefault="002978F6">
      <w:pPr>
        <w:rPr>
          <w:rFonts w:ascii="宋体" w:hAnsi="宋体" w:cs="宋体"/>
          <w:sz w:val="28"/>
        </w:rPr>
      </w:pPr>
      <w:r>
        <w:rPr>
          <w:rFonts w:ascii="宋体" w:hAnsi="宋体" w:cs="宋体" w:hint="eastAsia"/>
          <w:b/>
          <w:bCs/>
          <w:sz w:val="24"/>
        </w:rPr>
        <w:t xml:space="preserve">3.7.4  </w:t>
      </w:r>
      <w:bookmarkStart w:id="105" w:name="_Hlt238433463"/>
      <w:bookmarkEnd w:id="105"/>
      <w:r>
        <w:rPr>
          <w:rFonts w:ascii="宋体" w:hAnsi="宋体" w:cs="宋体" w:hint="eastAsia"/>
          <w:b/>
          <w:bCs/>
          <w:sz w:val="24"/>
        </w:rPr>
        <w:t>电度底数</w:t>
      </w:r>
      <w:bookmarkEnd w:id="104"/>
    </w:p>
    <w:p w:rsidR="00706356" w:rsidRDefault="00FB5674">
      <w:pPr>
        <w:widowControl/>
        <w:spacing w:line="360" w:lineRule="auto"/>
        <w:ind w:rightChars="-41" w:right="-86" w:firstLine="400"/>
        <w:jc w:val="left"/>
        <w:rPr>
          <w:rFonts w:ascii="宋体" w:hAnsi="宋体" w:cs="宋体"/>
          <w:szCs w:val="21"/>
        </w:rPr>
      </w:pPr>
      <w:r>
        <w:rPr>
          <w:rFonts w:ascii="宋体" w:hAnsi="宋体" w:cs="宋体"/>
          <w:szCs w:val="21"/>
        </w:rPr>
        <w:pict>
          <v:shape id="Picture 2" o:spid="_x0000_s1134" type="#_x0000_t75" style="position:absolute;left:0;text-align:left;margin-left:253.75pt;margin-top:5.4pt;width:161.45pt;height:194.45pt;z-index:251659264" wrapcoords="0 252 0 6304 5638 6976 10641 6976 8576 7900 8576 12271 8735 12355 10641 12355 10403 14456 10403 14960 0 15128 0 21180 21600 21180 21600 15128 11197 15044 11197 14288 10959 12355 12865 12355 13182 12187 13182 8068 12865 7816 10959 6976 15962 6976 21600 6304 21600 252 0 252">
            <v:imagedata r:id="rId53" o:title=""/>
            <w10:wrap type="square"/>
          </v:shape>
        </w:pict>
      </w:r>
      <w:r w:rsidR="002978F6">
        <w:rPr>
          <w:rFonts w:ascii="宋体" w:hAnsi="宋体" w:cs="宋体" w:hint="eastAsia"/>
          <w:szCs w:val="21"/>
        </w:rPr>
        <w:t>电度底数包括：正向有功电度、反向有功电度、正向无功电度、反向无功电度。设置画面如下：</w:t>
      </w:r>
    </w:p>
    <w:p w:rsidR="00706356" w:rsidRDefault="002978F6">
      <w:pPr>
        <w:spacing w:line="360" w:lineRule="auto"/>
        <w:ind w:firstLine="400"/>
        <w:rPr>
          <w:rFonts w:ascii="宋体" w:hAnsi="宋体" w:cs="宋体"/>
          <w:szCs w:val="21"/>
        </w:rPr>
      </w:pPr>
      <w:r>
        <w:rPr>
          <w:rFonts w:ascii="宋体" w:hAnsi="宋体" w:cs="宋体" w:hint="eastAsia"/>
          <w:szCs w:val="21"/>
        </w:rPr>
        <w:t>此时通过“向左”、“向右”键进行光标的移动，</w:t>
      </w:r>
      <w:r>
        <w:rPr>
          <w:rFonts w:ascii="宋体" w:hAnsi="宋体" w:cs="宋体" w:hint="eastAsia"/>
          <w:szCs w:val="21"/>
        </w:rPr>
        <w:lastRenderedPageBreak/>
        <w:t>而数值的大小调整通过“向上”、“向下”键来实现。其它三个底度设置类同。单位为千瓦小时。</w:t>
      </w:r>
    </w:p>
    <w:p w:rsidR="00706356" w:rsidRDefault="002978F6">
      <w:pPr>
        <w:spacing w:line="360" w:lineRule="auto"/>
        <w:ind w:firstLineChars="300" w:firstLine="632"/>
        <w:rPr>
          <w:rFonts w:ascii="宋体" w:hAnsi="宋体" w:cs="宋体"/>
          <w:b/>
          <w:bCs/>
          <w:szCs w:val="21"/>
        </w:rPr>
      </w:pPr>
      <w:r>
        <w:rPr>
          <w:rFonts w:ascii="宋体" w:hAnsi="宋体" w:cs="宋体" w:hint="eastAsia"/>
          <w:b/>
          <w:bCs/>
          <w:szCs w:val="21"/>
        </w:rPr>
        <w:t>注意：此处显示的为二次电度值，实际电度值</w:t>
      </w:r>
    </w:p>
    <w:p w:rsidR="00706356" w:rsidRDefault="002978F6">
      <w:pPr>
        <w:spacing w:line="360" w:lineRule="auto"/>
        <w:ind w:rightChars="1453" w:right="3051"/>
        <w:rPr>
          <w:rFonts w:ascii="宋体" w:hAnsi="宋体" w:cs="宋体"/>
          <w:b/>
          <w:bCs/>
          <w:szCs w:val="21"/>
        </w:rPr>
      </w:pPr>
      <w:r>
        <w:rPr>
          <w:rFonts w:ascii="宋体" w:hAnsi="宋体" w:cs="宋体" w:hint="eastAsia"/>
          <w:b/>
          <w:bCs/>
          <w:szCs w:val="21"/>
        </w:rPr>
        <w:t>需乘以CT，VT的变比。</w:t>
      </w:r>
    </w:p>
    <w:p w:rsidR="00706356" w:rsidRDefault="00706356">
      <w:pPr>
        <w:spacing w:line="360" w:lineRule="auto"/>
        <w:ind w:rightChars="1453" w:right="3051"/>
        <w:rPr>
          <w:rFonts w:ascii="宋体" w:hAnsi="宋体" w:cs="宋体"/>
          <w:b/>
          <w:bCs/>
          <w:szCs w:val="21"/>
        </w:rPr>
      </w:pPr>
    </w:p>
    <w:p w:rsidR="00706356" w:rsidRDefault="002978F6">
      <w:pPr>
        <w:spacing w:line="360" w:lineRule="auto"/>
        <w:rPr>
          <w:rFonts w:ascii="宋体" w:hAnsi="宋体" w:cs="宋体"/>
          <w:sz w:val="28"/>
          <w:szCs w:val="28"/>
        </w:rPr>
      </w:pPr>
      <w:bookmarkStart w:id="106" w:name="_Toc241035066"/>
      <w:r>
        <w:rPr>
          <w:rFonts w:ascii="宋体" w:hAnsi="宋体" w:cs="宋体" w:hint="eastAsia"/>
          <w:b/>
          <w:bCs/>
          <w:sz w:val="24"/>
        </w:rPr>
        <w:t xml:space="preserve">3.7.5  </w:t>
      </w:r>
      <w:bookmarkStart w:id="107" w:name="_Hlt238433465"/>
      <w:bookmarkEnd w:id="107"/>
      <w:r>
        <w:rPr>
          <w:rFonts w:ascii="宋体" w:hAnsi="宋体" w:cs="宋体" w:hint="eastAsia"/>
          <w:b/>
          <w:bCs/>
          <w:sz w:val="24"/>
        </w:rPr>
        <w:t>其它参数</w:t>
      </w:r>
      <w:bookmarkEnd w:id="106"/>
    </w:p>
    <w:p w:rsidR="00706356" w:rsidRDefault="002978F6">
      <w:pPr>
        <w:rPr>
          <w:rFonts w:ascii="宋体" w:hAnsi="宋体" w:cs="宋体"/>
          <w:sz w:val="24"/>
        </w:rPr>
      </w:pPr>
      <w:r>
        <w:rPr>
          <w:rFonts w:ascii="宋体" w:hAnsi="宋体" w:cs="宋体" w:hint="eastAsia"/>
          <w:sz w:val="24"/>
        </w:rPr>
        <w:t>其它参数共3个，见下表。</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2393"/>
        <w:gridCol w:w="1800"/>
        <w:gridCol w:w="1080"/>
        <w:gridCol w:w="1080"/>
        <w:gridCol w:w="1080"/>
      </w:tblGrid>
      <w:tr w:rsidR="00706356">
        <w:tc>
          <w:tcPr>
            <w:tcW w:w="775" w:type="dxa"/>
          </w:tcPr>
          <w:p w:rsidR="00706356" w:rsidRDefault="00706356">
            <w:pPr>
              <w:widowControl/>
              <w:jc w:val="left"/>
              <w:rPr>
                <w:rFonts w:ascii="宋体" w:hAnsi="宋体" w:cs="宋体"/>
              </w:rPr>
            </w:pPr>
          </w:p>
        </w:tc>
        <w:tc>
          <w:tcPr>
            <w:tcW w:w="2393" w:type="dxa"/>
          </w:tcPr>
          <w:p w:rsidR="00706356" w:rsidRDefault="002978F6">
            <w:pPr>
              <w:widowControl/>
              <w:jc w:val="left"/>
              <w:rPr>
                <w:rFonts w:ascii="宋体" w:hAnsi="宋体" w:cs="宋体"/>
              </w:rPr>
            </w:pPr>
            <w:r>
              <w:rPr>
                <w:rFonts w:ascii="宋体" w:hAnsi="宋体" w:cs="宋体" w:hint="eastAsia"/>
              </w:rPr>
              <w:t>名称</w:t>
            </w:r>
          </w:p>
        </w:tc>
        <w:tc>
          <w:tcPr>
            <w:tcW w:w="1800" w:type="dxa"/>
          </w:tcPr>
          <w:p w:rsidR="00706356" w:rsidRDefault="002978F6">
            <w:pPr>
              <w:widowControl/>
              <w:jc w:val="left"/>
              <w:rPr>
                <w:rFonts w:ascii="宋体" w:hAnsi="宋体" w:cs="宋体"/>
              </w:rPr>
            </w:pPr>
            <w:r>
              <w:rPr>
                <w:rFonts w:ascii="宋体" w:hAnsi="宋体" w:cs="宋体" w:hint="eastAsia"/>
              </w:rPr>
              <w:t>范围</w:t>
            </w:r>
          </w:p>
        </w:tc>
        <w:tc>
          <w:tcPr>
            <w:tcW w:w="1080" w:type="dxa"/>
          </w:tcPr>
          <w:p w:rsidR="00706356" w:rsidRDefault="002978F6">
            <w:pPr>
              <w:widowControl/>
              <w:jc w:val="left"/>
              <w:rPr>
                <w:rFonts w:ascii="宋体" w:hAnsi="宋体" w:cs="宋体"/>
              </w:rPr>
            </w:pPr>
            <w:r>
              <w:rPr>
                <w:rFonts w:ascii="宋体" w:hAnsi="宋体" w:cs="宋体" w:hint="eastAsia"/>
              </w:rPr>
              <w:t>步长</w:t>
            </w:r>
          </w:p>
        </w:tc>
        <w:tc>
          <w:tcPr>
            <w:tcW w:w="1080" w:type="dxa"/>
          </w:tcPr>
          <w:p w:rsidR="00706356" w:rsidRDefault="002978F6">
            <w:pPr>
              <w:widowControl/>
              <w:jc w:val="left"/>
              <w:rPr>
                <w:rFonts w:ascii="宋体" w:hAnsi="宋体" w:cs="宋体"/>
              </w:rPr>
            </w:pPr>
            <w:r>
              <w:rPr>
                <w:rFonts w:ascii="宋体" w:hAnsi="宋体" w:cs="宋体" w:hint="eastAsia"/>
              </w:rPr>
              <w:t>单位</w:t>
            </w:r>
          </w:p>
        </w:tc>
        <w:tc>
          <w:tcPr>
            <w:tcW w:w="1080" w:type="dxa"/>
          </w:tcPr>
          <w:p w:rsidR="00706356" w:rsidRDefault="002978F6">
            <w:pPr>
              <w:widowControl/>
              <w:jc w:val="left"/>
              <w:rPr>
                <w:rFonts w:ascii="宋体" w:hAnsi="宋体" w:cs="宋体"/>
              </w:rPr>
            </w:pPr>
            <w:r>
              <w:rPr>
                <w:rFonts w:ascii="宋体" w:hAnsi="宋体" w:cs="宋体" w:hint="eastAsia"/>
              </w:rPr>
              <w:t>默认值</w:t>
            </w:r>
          </w:p>
        </w:tc>
      </w:tr>
      <w:tr w:rsidR="00706356">
        <w:tc>
          <w:tcPr>
            <w:tcW w:w="775" w:type="dxa"/>
          </w:tcPr>
          <w:p w:rsidR="00706356" w:rsidRDefault="002978F6">
            <w:pPr>
              <w:widowControl/>
              <w:jc w:val="center"/>
              <w:rPr>
                <w:rFonts w:ascii="宋体" w:hAnsi="宋体" w:cs="宋体"/>
              </w:rPr>
            </w:pPr>
            <w:r>
              <w:rPr>
                <w:rFonts w:ascii="宋体" w:hAnsi="宋体" w:cs="宋体" w:hint="eastAsia"/>
              </w:rPr>
              <w:t>1</w:t>
            </w:r>
          </w:p>
        </w:tc>
        <w:tc>
          <w:tcPr>
            <w:tcW w:w="2393" w:type="dxa"/>
          </w:tcPr>
          <w:p w:rsidR="00706356" w:rsidRDefault="002978F6">
            <w:pPr>
              <w:widowControl/>
              <w:jc w:val="left"/>
              <w:rPr>
                <w:rFonts w:ascii="宋体" w:hAnsi="宋体" w:cs="宋体"/>
              </w:rPr>
            </w:pPr>
            <w:r>
              <w:rPr>
                <w:rFonts w:ascii="宋体" w:hAnsi="宋体" w:cs="宋体" w:hint="eastAsia"/>
              </w:rPr>
              <w:t>保护元件</w:t>
            </w:r>
          </w:p>
        </w:tc>
        <w:tc>
          <w:tcPr>
            <w:tcW w:w="1800" w:type="dxa"/>
          </w:tcPr>
          <w:p w:rsidR="00706356" w:rsidRDefault="002978F6">
            <w:pPr>
              <w:widowControl/>
              <w:jc w:val="left"/>
              <w:rPr>
                <w:rFonts w:ascii="宋体" w:hAnsi="宋体" w:cs="宋体"/>
              </w:rPr>
            </w:pPr>
            <w:r>
              <w:rPr>
                <w:rFonts w:ascii="宋体" w:hAnsi="宋体" w:cs="宋体" w:hint="eastAsia"/>
              </w:rPr>
              <w:t>两相/三相</w:t>
            </w:r>
          </w:p>
        </w:tc>
        <w:tc>
          <w:tcPr>
            <w:tcW w:w="1080" w:type="dxa"/>
          </w:tcPr>
          <w:p w:rsidR="00706356" w:rsidRDefault="002978F6">
            <w:pPr>
              <w:widowControl/>
              <w:jc w:val="left"/>
              <w:rPr>
                <w:rFonts w:ascii="宋体" w:hAnsi="宋体" w:cs="宋体"/>
              </w:rPr>
            </w:pPr>
            <w:r>
              <w:rPr>
                <w:rFonts w:ascii="宋体" w:hAnsi="宋体" w:cs="宋体" w:hint="eastAsia"/>
              </w:rPr>
              <w:t>无</w:t>
            </w:r>
          </w:p>
        </w:tc>
        <w:tc>
          <w:tcPr>
            <w:tcW w:w="1080" w:type="dxa"/>
          </w:tcPr>
          <w:p w:rsidR="00706356" w:rsidRDefault="002978F6">
            <w:pPr>
              <w:widowControl/>
              <w:jc w:val="left"/>
              <w:rPr>
                <w:rFonts w:ascii="宋体" w:hAnsi="宋体" w:cs="宋体"/>
              </w:rPr>
            </w:pPr>
            <w:r>
              <w:rPr>
                <w:rFonts w:ascii="宋体" w:hAnsi="宋体" w:cs="宋体" w:hint="eastAsia"/>
              </w:rPr>
              <w:t>无</w:t>
            </w:r>
          </w:p>
        </w:tc>
        <w:tc>
          <w:tcPr>
            <w:tcW w:w="1080" w:type="dxa"/>
          </w:tcPr>
          <w:p w:rsidR="00706356" w:rsidRDefault="002978F6">
            <w:pPr>
              <w:widowControl/>
              <w:jc w:val="left"/>
              <w:rPr>
                <w:rFonts w:ascii="宋体" w:hAnsi="宋体" w:cs="宋体"/>
              </w:rPr>
            </w:pPr>
            <w:r>
              <w:rPr>
                <w:rFonts w:ascii="宋体" w:hAnsi="宋体" w:cs="宋体" w:hint="eastAsia"/>
              </w:rPr>
              <w:t>三相</w:t>
            </w:r>
          </w:p>
        </w:tc>
      </w:tr>
      <w:tr w:rsidR="00706356">
        <w:tc>
          <w:tcPr>
            <w:tcW w:w="775" w:type="dxa"/>
          </w:tcPr>
          <w:p w:rsidR="00706356" w:rsidRDefault="002978F6">
            <w:pPr>
              <w:jc w:val="center"/>
              <w:rPr>
                <w:rFonts w:ascii="宋体" w:hAnsi="宋体" w:cs="宋体"/>
              </w:rPr>
            </w:pPr>
            <w:r>
              <w:rPr>
                <w:rFonts w:ascii="宋体" w:hAnsi="宋体" w:cs="宋体" w:hint="eastAsia"/>
              </w:rPr>
              <w:t>2</w:t>
            </w:r>
          </w:p>
        </w:tc>
        <w:tc>
          <w:tcPr>
            <w:tcW w:w="2393" w:type="dxa"/>
          </w:tcPr>
          <w:p w:rsidR="00706356" w:rsidRDefault="002978F6">
            <w:pPr>
              <w:jc w:val="left"/>
              <w:rPr>
                <w:rFonts w:ascii="宋体" w:hAnsi="宋体" w:cs="宋体"/>
              </w:rPr>
            </w:pPr>
            <w:r>
              <w:rPr>
                <w:rFonts w:ascii="宋体" w:hAnsi="宋体" w:cs="宋体" w:hint="eastAsia"/>
              </w:rPr>
              <w:t>分合闸最小脉宽</w:t>
            </w:r>
          </w:p>
        </w:tc>
        <w:tc>
          <w:tcPr>
            <w:tcW w:w="1800" w:type="dxa"/>
          </w:tcPr>
          <w:p w:rsidR="00706356" w:rsidRDefault="002978F6">
            <w:pPr>
              <w:rPr>
                <w:rFonts w:ascii="宋体" w:hAnsi="宋体" w:cs="宋体"/>
              </w:rPr>
            </w:pPr>
            <w:r>
              <w:rPr>
                <w:rFonts w:ascii="宋体" w:hAnsi="宋体" w:cs="宋体" w:hint="eastAsia"/>
              </w:rPr>
              <w:t>0~9.99</w:t>
            </w:r>
          </w:p>
        </w:tc>
        <w:tc>
          <w:tcPr>
            <w:tcW w:w="1080" w:type="dxa"/>
          </w:tcPr>
          <w:p w:rsidR="00706356" w:rsidRDefault="002978F6">
            <w:pPr>
              <w:widowControl/>
              <w:jc w:val="left"/>
              <w:rPr>
                <w:rFonts w:ascii="宋体" w:hAnsi="宋体" w:cs="宋体"/>
              </w:rPr>
            </w:pPr>
            <w:r>
              <w:rPr>
                <w:rFonts w:ascii="宋体" w:hAnsi="宋体" w:cs="宋体" w:hint="eastAsia"/>
              </w:rPr>
              <w:t>0.01</w:t>
            </w:r>
          </w:p>
        </w:tc>
        <w:tc>
          <w:tcPr>
            <w:tcW w:w="1080" w:type="dxa"/>
          </w:tcPr>
          <w:p w:rsidR="00706356" w:rsidRDefault="002978F6">
            <w:pPr>
              <w:widowControl/>
              <w:jc w:val="left"/>
              <w:rPr>
                <w:rFonts w:ascii="宋体" w:hAnsi="宋体" w:cs="宋体"/>
              </w:rPr>
            </w:pPr>
            <w:r>
              <w:rPr>
                <w:rFonts w:ascii="宋体" w:hAnsi="宋体" w:cs="宋体" w:hint="eastAsia"/>
              </w:rPr>
              <w:t>S</w:t>
            </w:r>
          </w:p>
        </w:tc>
        <w:tc>
          <w:tcPr>
            <w:tcW w:w="1080" w:type="dxa"/>
          </w:tcPr>
          <w:p w:rsidR="00706356" w:rsidRDefault="002978F6">
            <w:pPr>
              <w:widowControl/>
              <w:jc w:val="left"/>
              <w:rPr>
                <w:rFonts w:ascii="宋体" w:hAnsi="宋体" w:cs="宋体"/>
              </w:rPr>
            </w:pPr>
            <w:r>
              <w:rPr>
                <w:rFonts w:ascii="宋体" w:hAnsi="宋体" w:cs="宋体" w:hint="eastAsia"/>
              </w:rPr>
              <w:t>0.5</w:t>
            </w:r>
          </w:p>
        </w:tc>
      </w:tr>
      <w:tr w:rsidR="00706356">
        <w:tc>
          <w:tcPr>
            <w:tcW w:w="775" w:type="dxa"/>
          </w:tcPr>
          <w:p w:rsidR="00706356" w:rsidRDefault="002978F6">
            <w:pPr>
              <w:widowControl/>
              <w:jc w:val="center"/>
              <w:rPr>
                <w:rFonts w:ascii="宋体" w:hAnsi="宋体" w:cs="宋体"/>
              </w:rPr>
            </w:pPr>
            <w:r>
              <w:rPr>
                <w:rFonts w:ascii="宋体" w:hAnsi="宋体" w:cs="宋体" w:hint="eastAsia"/>
              </w:rPr>
              <w:t>3</w:t>
            </w:r>
          </w:p>
        </w:tc>
        <w:tc>
          <w:tcPr>
            <w:tcW w:w="2393" w:type="dxa"/>
          </w:tcPr>
          <w:p w:rsidR="00706356" w:rsidRDefault="002978F6">
            <w:pPr>
              <w:ind w:left="360"/>
              <w:jc w:val="left"/>
              <w:rPr>
                <w:rFonts w:ascii="宋体" w:hAnsi="宋体" w:cs="宋体"/>
              </w:rPr>
            </w:pPr>
            <w:r>
              <w:rPr>
                <w:rFonts w:ascii="宋体" w:hAnsi="宋体" w:cs="宋体" w:hint="eastAsia"/>
              </w:rPr>
              <w:t>用户密码</w:t>
            </w:r>
          </w:p>
        </w:tc>
        <w:tc>
          <w:tcPr>
            <w:tcW w:w="1800" w:type="dxa"/>
          </w:tcPr>
          <w:p w:rsidR="00706356" w:rsidRDefault="002978F6">
            <w:pPr>
              <w:widowControl/>
              <w:jc w:val="left"/>
              <w:rPr>
                <w:rFonts w:ascii="宋体" w:hAnsi="宋体" w:cs="宋体"/>
              </w:rPr>
            </w:pPr>
            <w:r>
              <w:rPr>
                <w:rFonts w:ascii="宋体" w:hAnsi="宋体" w:cs="宋体" w:hint="eastAsia"/>
              </w:rPr>
              <w:t>0~99999</w:t>
            </w:r>
          </w:p>
        </w:tc>
        <w:tc>
          <w:tcPr>
            <w:tcW w:w="1080" w:type="dxa"/>
          </w:tcPr>
          <w:p w:rsidR="00706356" w:rsidRDefault="002978F6">
            <w:pPr>
              <w:widowControl/>
              <w:jc w:val="left"/>
              <w:rPr>
                <w:rFonts w:ascii="宋体" w:hAnsi="宋体" w:cs="宋体"/>
              </w:rPr>
            </w:pPr>
            <w:r>
              <w:rPr>
                <w:rFonts w:ascii="宋体" w:hAnsi="宋体" w:cs="宋体" w:hint="eastAsia"/>
              </w:rPr>
              <w:t>1</w:t>
            </w:r>
          </w:p>
        </w:tc>
        <w:tc>
          <w:tcPr>
            <w:tcW w:w="1080" w:type="dxa"/>
          </w:tcPr>
          <w:p w:rsidR="00706356" w:rsidRDefault="002978F6">
            <w:pPr>
              <w:widowControl/>
              <w:jc w:val="left"/>
              <w:rPr>
                <w:rFonts w:ascii="宋体" w:hAnsi="宋体" w:cs="宋体"/>
              </w:rPr>
            </w:pPr>
            <w:r>
              <w:rPr>
                <w:rFonts w:ascii="宋体" w:hAnsi="宋体" w:cs="宋体" w:hint="eastAsia"/>
              </w:rPr>
              <w:t>无</w:t>
            </w:r>
          </w:p>
        </w:tc>
        <w:tc>
          <w:tcPr>
            <w:tcW w:w="1080" w:type="dxa"/>
          </w:tcPr>
          <w:p w:rsidR="00706356" w:rsidRDefault="002978F6">
            <w:pPr>
              <w:widowControl/>
              <w:jc w:val="left"/>
              <w:rPr>
                <w:rFonts w:ascii="宋体" w:hAnsi="宋体" w:cs="宋体"/>
              </w:rPr>
            </w:pPr>
            <w:r>
              <w:rPr>
                <w:rFonts w:ascii="宋体" w:hAnsi="宋体" w:cs="宋体" w:hint="eastAsia"/>
              </w:rPr>
              <w:t>000000</w:t>
            </w:r>
          </w:p>
        </w:tc>
      </w:tr>
    </w:tbl>
    <w:p w:rsidR="00706356" w:rsidRDefault="00FB5674">
      <w:pPr>
        <w:ind w:firstLine="420"/>
        <w:rPr>
          <w:rFonts w:ascii="宋体" w:hAnsi="宋体" w:cs="宋体"/>
          <w:sz w:val="24"/>
        </w:rPr>
      </w:pPr>
      <w:r w:rsidRPr="00FB5674">
        <w:rPr>
          <w:rFonts w:ascii="宋体" w:hAnsi="宋体" w:cs="宋体"/>
          <w:szCs w:val="21"/>
        </w:rPr>
        <w:pict>
          <v:shape id="Picture 30" o:spid="_x0000_s1133" type="#_x0000_t75" style="position:absolute;left:0;text-align:left;margin-left:255.05pt;margin-top:11.9pt;width:160.15pt;height:175.75pt;z-index:251677696;mso-position-horizontal-relative:text;mso-position-vertical-relative:text">
            <v:imagedata r:id="rId54" o:title=""/>
            <w10:wrap type="square"/>
          </v:shape>
        </w:pict>
      </w:r>
    </w:p>
    <w:p w:rsidR="00706356" w:rsidRDefault="002978F6">
      <w:pPr>
        <w:ind w:firstLine="420"/>
        <w:rPr>
          <w:rFonts w:ascii="宋体" w:hAnsi="宋体" w:cs="宋体"/>
          <w:szCs w:val="21"/>
        </w:rPr>
      </w:pPr>
      <w:r>
        <w:rPr>
          <w:rFonts w:ascii="宋体" w:hAnsi="宋体" w:cs="宋体" w:hint="eastAsia"/>
          <w:szCs w:val="21"/>
        </w:rPr>
        <w:t>1)保护元件</w:t>
      </w:r>
    </w:p>
    <w:p w:rsidR="00706356" w:rsidRDefault="002978F6">
      <w:pPr>
        <w:spacing w:line="360" w:lineRule="auto"/>
        <w:ind w:firstLine="420"/>
        <w:rPr>
          <w:rFonts w:ascii="宋体" w:hAnsi="宋体" w:cs="宋体"/>
          <w:szCs w:val="21"/>
        </w:rPr>
      </w:pPr>
      <w:r>
        <w:rPr>
          <w:rFonts w:ascii="宋体" w:hAnsi="宋体" w:cs="宋体" w:hint="eastAsia"/>
          <w:szCs w:val="21"/>
        </w:rPr>
        <w:t>保护元件有两种，即两相和三相。设置方法如下：</w:t>
      </w:r>
    </w:p>
    <w:p w:rsidR="00706356" w:rsidRDefault="002978F6">
      <w:pPr>
        <w:spacing w:line="360" w:lineRule="auto"/>
        <w:ind w:firstLine="420"/>
        <w:rPr>
          <w:rFonts w:ascii="宋体" w:hAnsi="宋体" w:cs="宋体"/>
          <w:szCs w:val="21"/>
        </w:rPr>
      </w:pPr>
      <w:r>
        <w:rPr>
          <w:rFonts w:ascii="宋体" w:hAnsi="宋体" w:cs="宋体" w:hint="eastAsia"/>
          <w:szCs w:val="21"/>
        </w:rPr>
        <w:t>此时可通过“向上”、“向下”键来选择两相或三相。</w:t>
      </w:r>
    </w:p>
    <w:p w:rsidR="00706356" w:rsidRDefault="00706356">
      <w:pPr>
        <w:spacing w:line="360" w:lineRule="auto"/>
        <w:ind w:firstLine="420"/>
        <w:rPr>
          <w:rFonts w:ascii="华文细黑" w:eastAsia="华文细黑" w:hAnsi="华文细黑"/>
          <w:sz w:val="24"/>
        </w:rPr>
      </w:pPr>
    </w:p>
    <w:p w:rsidR="00706356" w:rsidRDefault="00706356">
      <w:pPr>
        <w:spacing w:line="360" w:lineRule="auto"/>
        <w:ind w:firstLine="420"/>
        <w:rPr>
          <w:rFonts w:ascii="华文细黑" w:eastAsia="华文细黑" w:hAnsi="华文细黑"/>
          <w:sz w:val="24"/>
        </w:rPr>
      </w:pPr>
    </w:p>
    <w:p w:rsidR="00706356" w:rsidRDefault="00706356">
      <w:pPr>
        <w:spacing w:line="360" w:lineRule="auto"/>
        <w:ind w:firstLine="420"/>
        <w:rPr>
          <w:rFonts w:ascii="华文细黑" w:eastAsia="华文细黑" w:hAnsi="华文细黑"/>
          <w:sz w:val="24"/>
        </w:rPr>
      </w:pPr>
    </w:p>
    <w:p w:rsidR="00706356" w:rsidRDefault="00706356">
      <w:pPr>
        <w:spacing w:line="360" w:lineRule="auto"/>
        <w:ind w:firstLine="420"/>
        <w:rPr>
          <w:rFonts w:ascii="宋体" w:hAnsi="宋体" w:cs="宋体"/>
          <w:sz w:val="24"/>
        </w:rPr>
      </w:pPr>
    </w:p>
    <w:p w:rsidR="00706356" w:rsidRDefault="00FB5674">
      <w:pPr>
        <w:spacing w:line="360" w:lineRule="auto"/>
        <w:ind w:firstLine="420"/>
        <w:rPr>
          <w:rFonts w:ascii="宋体" w:hAnsi="宋体" w:cs="宋体"/>
          <w:szCs w:val="21"/>
        </w:rPr>
      </w:pPr>
      <w:r w:rsidRPr="00FB5674">
        <w:rPr>
          <w:rFonts w:ascii="华文细黑" w:eastAsia="华文细黑" w:hAnsi="华文细黑"/>
          <w:szCs w:val="21"/>
        </w:rPr>
        <w:pict>
          <v:shape id="Picture 31" o:spid="_x0000_s1132" type="#_x0000_t75" style="position:absolute;left:0;text-align:left;margin-left:256.35pt;margin-top:.6pt;width:155.05pt;height:178.6pt;z-index:251678720">
            <v:imagedata r:id="rId55" o:title=""/>
            <w10:wrap type="square"/>
          </v:shape>
        </w:pict>
      </w:r>
      <w:r w:rsidR="002978F6">
        <w:rPr>
          <w:rFonts w:ascii="宋体" w:hAnsi="宋体" w:cs="宋体" w:hint="eastAsia"/>
          <w:szCs w:val="21"/>
        </w:rPr>
        <w:t>2)分合闸最小脉宽</w:t>
      </w:r>
    </w:p>
    <w:p w:rsidR="00706356" w:rsidRDefault="002978F6">
      <w:pPr>
        <w:spacing w:line="360" w:lineRule="auto"/>
        <w:ind w:firstLine="420"/>
        <w:rPr>
          <w:rFonts w:ascii="宋体" w:hAnsi="宋体" w:cs="宋体"/>
          <w:szCs w:val="21"/>
        </w:rPr>
      </w:pPr>
      <w:r>
        <w:rPr>
          <w:rFonts w:ascii="宋体" w:hAnsi="宋体" w:cs="宋体" w:hint="eastAsia"/>
          <w:szCs w:val="21"/>
        </w:rPr>
        <w:t>设置方法如下：</w:t>
      </w:r>
    </w:p>
    <w:p w:rsidR="00706356" w:rsidRDefault="002978F6">
      <w:pPr>
        <w:spacing w:line="360" w:lineRule="auto"/>
        <w:ind w:firstLine="420"/>
        <w:rPr>
          <w:rFonts w:ascii="宋体" w:hAnsi="宋体" w:cs="宋体"/>
          <w:szCs w:val="21"/>
        </w:rPr>
      </w:pPr>
      <w:r>
        <w:rPr>
          <w:rFonts w:ascii="宋体" w:hAnsi="宋体" w:cs="宋体" w:hint="eastAsia"/>
          <w:szCs w:val="21"/>
        </w:rPr>
        <w:t>数值的大小调整通过“向上”、“向下”键来实现。</w:t>
      </w:r>
    </w:p>
    <w:p w:rsidR="00706356" w:rsidRDefault="00706356">
      <w:pPr>
        <w:rPr>
          <w:rFonts w:ascii="华文细黑" w:eastAsia="华文细黑" w:hAnsi="华文细黑"/>
          <w:szCs w:val="21"/>
        </w:rPr>
      </w:pPr>
    </w:p>
    <w:p w:rsidR="00706356" w:rsidRDefault="00706356">
      <w:pPr>
        <w:ind w:firstLine="855"/>
        <w:rPr>
          <w:rFonts w:ascii="华文细黑" w:eastAsia="华文细黑" w:hAnsi="华文细黑"/>
          <w:sz w:val="24"/>
        </w:rPr>
      </w:pPr>
    </w:p>
    <w:p w:rsidR="00706356" w:rsidRDefault="00706356">
      <w:pPr>
        <w:ind w:firstLine="855"/>
        <w:rPr>
          <w:rFonts w:ascii="华文细黑" w:eastAsia="华文细黑" w:hAnsi="华文细黑"/>
          <w:sz w:val="24"/>
        </w:rPr>
      </w:pPr>
    </w:p>
    <w:p w:rsidR="00706356" w:rsidRDefault="00706356">
      <w:pPr>
        <w:ind w:firstLine="855"/>
        <w:rPr>
          <w:rFonts w:ascii="华文细黑" w:eastAsia="华文细黑" w:hAnsi="华文细黑"/>
          <w:sz w:val="24"/>
        </w:rPr>
      </w:pPr>
    </w:p>
    <w:p w:rsidR="00706356" w:rsidRDefault="00FB5674" w:rsidP="00385FAE">
      <w:pPr>
        <w:ind w:rightChars="1558" w:right="3272" w:firstLine="420"/>
        <w:rPr>
          <w:rFonts w:ascii="宋体" w:hAnsi="宋体" w:cs="宋体"/>
          <w:sz w:val="24"/>
        </w:rPr>
      </w:pPr>
      <w:r w:rsidRPr="00FB5674">
        <w:rPr>
          <w:rFonts w:ascii="宋体" w:hAnsi="宋体" w:cs="宋体"/>
          <w:sz w:val="20"/>
          <w:szCs w:val="21"/>
        </w:rPr>
        <w:pict>
          <v:shape id="Picture 333" o:spid="_x0000_s1131" type="#_x0000_t75" style="position:absolute;left:0;text-align:left;margin-left:257.65pt;margin-top:2.45pt;width:158.3pt;height:178.45pt;z-index:251711488">
            <v:imagedata r:id="rId56" o:title=""/>
            <w10:wrap type="square"/>
          </v:shape>
        </w:pict>
      </w:r>
      <w:r w:rsidR="002978F6">
        <w:rPr>
          <w:rFonts w:ascii="宋体" w:hAnsi="宋体" w:cs="宋体" w:hint="eastAsia"/>
          <w:sz w:val="24"/>
        </w:rPr>
        <w:t>3)用户密码</w:t>
      </w:r>
    </w:p>
    <w:p w:rsidR="00706356" w:rsidRDefault="002978F6">
      <w:pPr>
        <w:spacing w:line="360" w:lineRule="auto"/>
        <w:ind w:firstLine="420"/>
        <w:rPr>
          <w:rFonts w:ascii="宋体" w:hAnsi="宋体" w:cs="宋体"/>
          <w:szCs w:val="21"/>
        </w:rPr>
      </w:pPr>
      <w:r>
        <w:rPr>
          <w:rFonts w:ascii="宋体" w:hAnsi="宋体" w:cs="宋体" w:hint="eastAsia"/>
          <w:szCs w:val="21"/>
        </w:rPr>
        <w:t>对装置进行参数和定值修改需要密码才能进入。密码的设置方法如下：</w:t>
      </w:r>
    </w:p>
    <w:p w:rsidR="00706356" w:rsidRDefault="002978F6" w:rsidP="0013122A">
      <w:pPr>
        <w:spacing w:line="360" w:lineRule="auto"/>
        <w:ind w:firstLine="420"/>
        <w:rPr>
          <w:rFonts w:ascii="华文细黑" w:eastAsia="华文细黑" w:hAnsi="华文细黑"/>
          <w:sz w:val="24"/>
        </w:rPr>
      </w:pPr>
      <w:r>
        <w:rPr>
          <w:rFonts w:ascii="宋体" w:hAnsi="宋体" w:cs="宋体" w:hint="eastAsia"/>
          <w:szCs w:val="21"/>
        </w:rPr>
        <w:lastRenderedPageBreak/>
        <w:t>此时通过“向左”、“向右”键进行光标的移动，而数值的大小调整通过“向上”、“向下”键来实现。</w:t>
      </w:r>
    </w:p>
    <w:p w:rsidR="00706356" w:rsidRDefault="002978F6">
      <w:pPr>
        <w:rPr>
          <w:rFonts w:ascii="华文细黑" w:eastAsia="华文细黑" w:hAnsi="华文细黑"/>
          <w:b/>
          <w:bCs/>
          <w:sz w:val="24"/>
        </w:rPr>
      </w:pPr>
      <w:r>
        <w:rPr>
          <w:rFonts w:ascii="华文细黑" w:eastAsia="华文细黑" w:hAnsi="华文细黑" w:hint="eastAsia"/>
          <w:b/>
          <w:bCs/>
          <w:sz w:val="24"/>
        </w:rPr>
        <w:t>初始密码为：000000</w:t>
      </w:r>
    </w:p>
    <w:p w:rsidR="00706356" w:rsidRDefault="002978F6">
      <w:pPr>
        <w:pStyle w:val="3"/>
      </w:pPr>
      <w:bookmarkStart w:id="108" w:name="_Toc241035067"/>
      <w:r>
        <w:rPr>
          <w:rFonts w:ascii="华文细黑" w:eastAsia="华文细黑" w:hAnsi="华文细黑" w:hint="eastAsia"/>
        </w:rPr>
        <w:t>超级密码为：010000</w:t>
      </w:r>
    </w:p>
    <w:p w:rsidR="00706356" w:rsidRDefault="00706356"/>
    <w:p w:rsidR="00706356" w:rsidRDefault="00FB5674">
      <w:r w:rsidRPr="00FB5674">
        <w:rPr>
          <w:rFonts w:ascii="华文细黑" w:eastAsia="华文细黑" w:hAnsi="华文细黑"/>
          <w:sz w:val="24"/>
        </w:rPr>
        <w:pict>
          <v:shape id="Picture 18" o:spid="_x0000_s1130" type="#_x0000_t75" style="position:absolute;left:0;text-align:left;margin-left:251.4pt;margin-top:6pt;width:163.5pt;height:74.25pt;z-index:251668480">
            <v:imagedata r:id="rId57" o:title=""/>
            <w10:wrap type="square"/>
          </v:shape>
        </w:pict>
      </w:r>
      <w:r w:rsidR="002978F6">
        <w:rPr>
          <w:rFonts w:ascii="宋体" w:hAnsi="宋体" w:hint="eastAsia"/>
          <w:b/>
          <w:bCs/>
          <w:sz w:val="24"/>
        </w:rPr>
        <w:t>3.7.6</w:t>
      </w:r>
      <w:bookmarkStart w:id="109" w:name="_Hlt238433467"/>
      <w:bookmarkEnd w:id="109"/>
      <w:r w:rsidR="002978F6">
        <w:rPr>
          <w:rFonts w:ascii="宋体" w:hAnsi="宋体" w:hint="eastAsia"/>
          <w:b/>
          <w:bCs/>
          <w:sz w:val="24"/>
        </w:rPr>
        <w:t>时钟</w:t>
      </w:r>
      <w:bookmarkEnd w:id="108"/>
    </w:p>
    <w:p w:rsidR="00706356" w:rsidRDefault="00706356">
      <w:pPr>
        <w:ind w:firstLineChars="200" w:firstLine="420"/>
        <w:rPr>
          <w:rFonts w:ascii="宋体" w:hAnsi="宋体" w:cs="宋体"/>
        </w:rPr>
      </w:pPr>
    </w:p>
    <w:p w:rsidR="00706356" w:rsidRDefault="002978F6">
      <w:pPr>
        <w:spacing w:line="360" w:lineRule="auto"/>
        <w:ind w:firstLineChars="200" w:firstLine="420"/>
        <w:rPr>
          <w:rFonts w:ascii="宋体" w:hAnsi="宋体" w:cs="宋体"/>
          <w:kern w:val="0"/>
          <w:szCs w:val="21"/>
        </w:rPr>
      </w:pPr>
      <w:r>
        <w:rPr>
          <w:rFonts w:ascii="宋体" w:hAnsi="宋体" w:cs="宋体" w:hint="eastAsia"/>
          <w:szCs w:val="21"/>
        </w:rPr>
        <w:t>时间设置包括年、月、日、时、分、秒的设置，画面如图 :</w:t>
      </w:r>
    </w:p>
    <w:p w:rsidR="00706356" w:rsidRDefault="002978F6">
      <w:pPr>
        <w:spacing w:line="360" w:lineRule="auto"/>
        <w:ind w:firstLineChars="200" w:firstLine="420"/>
        <w:rPr>
          <w:rFonts w:ascii="宋体" w:hAnsi="宋体" w:cs="宋体"/>
          <w:szCs w:val="21"/>
        </w:rPr>
      </w:pPr>
      <w:r>
        <w:rPr>
          <w:rFonts w:ascii="宋体" w:hAnsi="宋体" w:cs="宋体" w:hint="eastAsia"/>
          <w:szCs w:val="21"/>
        </w:rPr>
        <w:t>此时通过“向左”、“向右”键进行光标的移动，而数的大小调整通过“向上”、“向下”键来实现。</w:t>
      </w:r>
    </w:p>
    <w:p w:rsidR="00706356" w:rsidRDefault="002978F6">
      <w:pPr>
        <w:pStyle w:val="2"/>
        <w:spacing w:before="20" w:after="20"/>
        <w:rPr>
          <w:rFonts w:ascii="宋体" w:eastAsia="宋体" w:hAnsi="宋体" w:cs="宋体"/>
        </w:rPr>
      </w:pPr>
      <w:bookmarkStart w:id="110" w:name="_Hlt238433469"/>
      <w:bookmarkStart w:id="111" w:name="_Toc241035068"/>
      <w:bookmarkStart w:id="112" w:name="_Toc251851178"/>
      <w:bookmarkEnd w:id="110"/>
      <w:r>
        <w:rPr>
          <w:rFonts w:ascii="宋体" w:eastAsia="宋体" w:hAnsi="宋体" w:cs="宋体" w:hint="eastAsia"/>
          <w:sz w:val="28"/>
        </w:rPr>
        <w:t>3.8事件记录</w:t>
      </w:r>
      <w:bookmarkEnd w:id="111"/>
      <w:bookmarkEnd w:id="112"/>
    </w:p>
    <w:p w:rsidR="00706356" w:rsidRDefault="00FB5674" w:rsidP="00385FAE">
      <w:pPr>
        <w:spacing w:line="360" w:lineRule="auto"/>
        <w:ind w:rightChars="1558" w:right="3272" w:firstLine="420"/>
        <w:rPr>
          <w:rFonts w:ascii="宋体" w:hAnsi="宋体" w:cs="宋体"/>
          <w:vanish/>
          <w:szCs w:val="21"/>
        </w:rPr>
      </w:pPr>
      <w:r>
        <w:rPr>
          <w:rFonts w:ascii="宋体" w:hAnsi="宋体" w:cs="宋体"/>
          <w:szCs w:val="21"/>
        </w:rPr>
        <w:pict>
          <v:shape id="Picture 32" o:spid="_x0000_s1129" type="#_x0000_t75" style="position:absolute;left:0;text-align:left;margin-left:252.45pt;margin-top:3.6pt;width:170.25pt;height:207.75pt;z-index:251679744">
            <v:imagedata r:id="rId58" o:title=""/>
            <w10:wrap type="square"/>
          </v:shape>
        </w:pict>
      </w:r>
      <w:r w:rsidR="002978F6">
        <w:rPr>
          <w:rFonts w:ascii="宋体" w:hAnsi="宋体" w:cs="宋体" w:hint="eastAsia"/>
          <w:szCs w:val="21"/>
        </w:rPr>
        <w:t>事件记录主要指SOE。最新事件始终为序号1，装置里面可存储100条SOE，通过“向上”、“向下”键来可浏览每一条SOE信息。</w:t>
      </w:r>
    </w:p>
    <w:p w:rsidR="00706356" w:rsidRDefault="002978F6" w:rsidP="00385FAE">
      <w:pPr>
        <w:spacing w:line="360" w:lineRule="auto"/>
        <w:ind w:rightChars="1558" w:right="3272" w:firstLine="420"/>
        <w:rPr>
          <w:rFonts w:ascii="宋体" w:hAnsi="宋体" w:cs="宋体"/>
          <w:szCs w:val="21"/>
        </w:rPr>
      </w:pPr>
      <w:r>
        <w:rPr>
          <w:rFonts w:ascii="宋体" w:hAnsi="宋体" w:cs="宋体" w:hint="eastAsia"/>
          <w:szCs w:val="21"/>
        </w:rPr>
        <w:t>一条SOE信息含两幅画面，第一幅内容包括：SOE序号、发生时间（年、月、日、时、分、秒）、SOE记录事件名称，以瞬时速断为例，画面显示动作时刻为2006年5月5日12点21分16秒999毫秒；第二幅包括两种情况：若为保护动作，则记录事件发生时刻动作元件值、变位后状态，SOE序号（图30）；   否则，仅显示SOE序号。例子中显示了故障电流A、B、C三相均为10A。</w:t>
      </w:r>
    </w:p>
    <w:p w:rsidR="00706356" w:rsidRDefault="002978F6">
      <w:pPr>
        <w:spacing w:line="360" w:lineRule="auto"/>
        <w:ind w:firstLine="420"/>
        <w:rPr>
          <w:rFonts w:ascii="宋体" w:hAnsi="宋体" w:cs="宋体"/>
          <w:szCs w:val="21"/>
        </w:rPr>
      </w:pPr>
      <w:r>
        <w:rPr>
          <w:rFonts w:ascii="宋体" w:hAnsi="宋体" w:cs="宋体" w:hint="eastAsia"/>
          <w:szCs w:val="21"/>
        </w:rPr>
        <w:t>通过“向左”、“向右”键来实现两幅画面的切</w:t>
      </w:r>
    </w:p>
    <w:p w:rsidR="00706356" w:rsidRDefault="002978F6">
      <w:pPr>
        <w:spacing w:line="360" w:lineRule="auto"/>
        <w:rPr>
          <w:rFonts w:ascii="宋体" w:hAnsi="宋体" w:cs="宋体"/>
          <w:szCs w:val="21"/>
        </w:rPr>
      </w:pPr>
      <w:r>
        <w:rPr>
          <w:rFonts w:ascii="宋体" w:hAnsi="宋体" w:cs="宋体" w:hint="eastAsia"/>
          <w:szCs w:val="21"/>
        </w:rPr>
        <w:t>换，如图所示。</w:t>
      </w:r>
    </w:p>
    <w:p w:rsidR="00706356" w:rsidRDefault="00706356">
      <w:pPr>
        <w:spacing w:line="360" w:lineRule="auto"/>
        <w:ind w:firstLine="420"/>
        <w:rPr>
          <w:rFonts w:ascii="宋体" w:hAnsi="宋体" w:cs="宋体"/>
        </w:rPr>
      </w:pPr>
    </w:p>
    <w:p w:rsidR="00706356" w:rsidRDefault="002978F6">
      <w:pPr>
        <w:pStyle w:val="2"/>
        <w:rPr>
          <w:rFonts w:ascii="华文细黑" w:eastAsia="华文细黑" w:hAnsi="华文细黑"/>
        </w:rPr>
      </w:pPr>
      <w:bookmarkStart w:id="113" w:name="_Hlt238433344"/>
      <w:bookmarkStart w:id="114" w:name="_Toc241035069"/>
      <w:bookmarkStart w:id="115" w:name="_Toc251851179"/>
      <w:bookmarkEnd w:id="113"/>
      <w:r>
        <w:rPr>
          <w:rFonts w:ascii="宋体" w:eastAsia="宋体" w:hAnsi="宋体" w:hint="eastAsia"/>
          <w:sz w:val="28"/>
        </w:rPr>
        <w:t>3.9</w:t>
      </w:r>
      <w:bookmarkStart w:id="116" w:name="_Hlt251769137"/>
      <w:bookmarkEnd w:id="116"/>
      <w:r>
        <w:rPr>
          <w:rFonts w:ascii="宋体" w:eastAsia="宋体" w:hAnsi="宋体" w:hint="eastAsia"/>
          <w:sz w:val="28"/>
        </w:rPr>
        <w:t>单元测试</w:t>
      </w:r>
      <w:bookmarkEnd w:id="114"/>
      <w:bookmarkEnd w:id="115"/>
    </w:p>
    <w:p w:rsidR="00706356" w:rsidRDefault="002978F6">
      <w:pPr>
        <w:spacing w:line="360" w:lineRule="auto"/>
        <w:ind w:firstLine="420"/>
        <w:rPr>
          <w:rFonts w:ascii="宋体" w:hAnsi="宋体" w:cs="宋体"/>
          <w:szCs w:val="21"/>
        </w:rPr>
      </w:pPr>
      <w:r>
        <w:rPr>
          <w:rFonts w:ascii="宋体" w:hAnsi="宋体" w:cs="宋体" w:hint="eastAsia"/>
          <w:szCs w:val="21"/>
        </w:rPr>
        <w:t>单元测试主要对装置开入量（DI）和开出量（DO）进行测试。</w:t>
      </w:r>
    </w:p>
    <w:p w:rsidR="00706356" w:rsidRDefault="002978F6">
      <w:pPr>
        <w:spacing w:line="360" w:lineRule="auto"/>
        <w:ind w:firstLine="420"/>
        <w:rPr>
          <w:rFonts w:ascii="宋体" w:hAnsi="宋体" w:cs="宋体"/>
          <w:szCs w:val="21"/>
        </w:rPr>
      </w:pPr>
      <w:r>
        <w:rPr>
          <w:rFonts w:ascii="宋体" w:hAnsi="宋体" w:cs="宋体" w:hint="eastAsia"/>
          <w:szCs w:val="21"/>
        </w:rPr>
        <w:t>测试画面共两幅，分别是开入、开出量测试，通过“向左”、“向右”键来实现两幅画</w:t>
      </w:r>
      <w:r>
        <w:rPr>
          <w:rFonts w:ascii="宋体" w:hAnsi="宋体" w:cs="宋体" w:hint="eastAsia"/>
          <w:szCs w:val="21"/>
        </w:rPr>
        <w:lastRenderedPageBreak/>
        <w:t>面的切换。</w:t>
      </w:r>
    </w:p>
    <w:p w:rsidR="00706356" w:rsidRDefault="00706356">
      <w:pPr>
        <w:ind w:firstLine="420"/>
        <w:rPr>
          <w:rFonts w:ascii="宋体" w:hAnsi="宋体" w:cs="宋体"/>
          <w:szCs w:val="21"/>
        </w:rPr>
      </w:pPr>
    </w:p>
    <w:p w:rsidR="00706356" w:rsidRDefault="00FB5674">
      <w:pPr>
        <w:spacing w:line="360" w:lineRule="auto"/>
        <w:ind w:firstLine="420"/>
        <w:rPr>
          <w:rFonts w:ascii="宋体" w:hAnsi="宋体" w:cs="宋体"/>
          <w:szCs w:val="21"/>
        </w:rPr>
      </w:pPr>
      <w:r>
        <w:rPr>
          <w:rFonts w:ascii="宋体" w:hAnsi="宋体" w:cs="宋体"/>
          <w:szCs w:val="21"/>
        </w:rPr>
        <w:pict>
          <v:shape id="Picture 336" o:spid="_x0000_s1128" type="#_x0000_t75" style="position:absolute;left:0;text-align:left;margin-left:278pt;margin-top:10pt;width:138pt;height:67.9pt;z-index:251713536" wrapcoords="-117 0 -117 21394 21600 21394 21600 0 -117 0">
            <v:imagedata r:id="rId59" o:title=""/>
            <w10:wrap type="tight"/>
          </v:shape>
          <o:OLEObject Type="Embed" ProgID="" ShapeID="Picture 336" DrawAspect="Content" ObjectID="_1526412346" r:id="rId60"/>
        </w:pict>
      </w:r>
      <w:r w:rsidR="002978F6">
        <w:rPr>
          <w:rFonts w:ascii="宋体" w:hAnsi="宋体" w:cs="宋体" w:hint="eastAsia"/>
          <w:szCs w:val="21"/>
        </w:rPr>
        <w:t>1)开入测试画面如下：</w:t>
      </w:r>
    </w:p>
    <w:p w:rsidR="00706356" w:rsidRDefault="002978F6">
      <w:pPr>
        <w:spacing w:line="360" w:lineRule="auto"/>
        <w:ind w:firstLine="420"/>
        <w:rPr>
          <w:rFonts w:ascii="宋体" w:hAnsi="宋体" w:cs="宋体"/>
          <w:szCs w:val="21"/>
        </w:rPr>
      </w:pPr>
      <w:r>
        <w:rPr>
          <w:rFonts w:ascii="宋体" w:hAnsi="宋体" w:cs="宋体" w:hint="eastAsia"/>
          <w:szCs w:val="21"/>
        </w:rPr>
        <w:t>从左到右共十个数字，分别代表十个开入量的</w:t>
      </w:r>
    </w:p>
    <w:p w:rsidR="00706356" w:rsidRDefault="002978F6">
      <w:pPr>
        <w:spacing w:line="360" w:lineRule="auto"/>
        <w:rPr>
          <w:rFonts w:ascii="宋体" w:hAnsi="宋体" w:cs="宋体"/>
          <w:szCs w:val="21"/>
        </w:rPr>
      </w:pPr>
      <w:r>
        <w:rPr>
          <w:rFonts w:ascii="宋体" w:hAnsi="宋体" w:cs="宋体" w:hint="eastAsia"/>
          <w:szCs w:val="21"/>
        </w:rPr>
        <w:t>状态，“1”表示有输入，“0”表示无输入。</w:t>
      </w:r>
    </w:p>
    <w:p w:rsidR="00706356" w:rsidRDefault="00FB5674">
      <w:pPr>
        <w:spacing w:line="360" w:lineRule="auto"/>
        <w:rPr>
          <w:rFonts w:ascii="宋体" w:hAnsi="宋体" w:cs="宋体"/>
          <w:szCs w:val="21"/>
        </w:rPr>
      </w:pPr>
      <w:r w:rsidRPr="00FB5674">
        <w:rPr>
          <w:rFonts w:ascii="宋体" w:hAnsi="宋体" w:cs="宋体"/>
          <w:sz w:val="20"/>
        </w:rPr>
        <w:pict>
          <v:shape id="Picture 335" o:spid="_x0000_s1127" type="#_x0000_t75" style="position:absolute;left:0;text-align:left;margin-left:262.5pt;margin-top:22.55pt;width:161.35pt;height:181.9pt;z-index:251712512" wrapcoords="-103 0 -103 21505 21600 21505 21600 0 -103 0">
            <v:imagedata r:id="rId61" o:title=""/>
            <w10:wrap type="tight"/>
          </v:shape>
          <o:OLEObject Type="Embed" ProgID="" ShapeID="Picture 335" DrawAspect="Content" ObjectID="_1526412347" r:id="rId62"/>
        </w:pict>
      </w:r>
    </w:p>
    <w:p w:rsidR="00706356" w:rsidRDefault="002978F6">
      <w:pPr>
        <w:spacing w:line="360" w:lineRule="auto"/>
        <w:ind w:firstLine="420"/>
        <w:rPr>
          <w:rFonts w:ascii="宋体" w:hAnsi="宋体" w:cs="宋体"/>
          <w:szCs w:val="21"/>
        </w:rPr>
      </w:pPr>
      <w:r>
        <w:rPr>
          <w:rFonts w:ascii="宋体" w:hAnsi="宋体" w:cs="宋体" w:hint="eastAsia"/>
          <w:szCs w:val="21"/>
        </w:rPr>
        <w:t>2)开出测试画面如下：</w:t>
      </w:r>
    </w:p>
    <w:p w:rsidR="00706356" w:rsidRDefault="002978F6" w:rsidP="00385FAE">
      <w:pPr>
        <w:widowControl/>
        <w:spacing w:line="360" w:lineRule="auto"/>
        <w:ind w:rightChars="1358" w:right="2852"/>
        <w:jc w:val="left"/>
        <w:rPr>
          <w:rFonts w:ascii="宋体" w:hAnsi="宋体" w:cs="宋体"/>
          <w:szCs w:val="21"/>
        </w:rPr>
      </w:pPr>
      <w:r>
        <w:rPr>
          <w:rFonts w:ascii="宋体" w:hAnsi="宋体" w:cs="宋体" w:hint="eastAsia"/>
          <w:szCs w:val="21"/>
        </w:rPr>
        <w:t xml:space="preserve">开出画面里，共7个通道，即DO1到DO7，通过“向上”、“向下”键检查所有开出通道的状态，如要动作测试可在“定值”菜单中输入有效的密码（用户密码无效，不开放）后再进入开出测试菜单，通过“向上”、“向下”键选择通道，再按下“确认”键进行开出测试。 </w:t>
      </w:r>
    </w:p>
    <w:p w:rsidR="00706356" w:rsidRDefault="002978F6">
      <w:pPr>
        <w:widowControl/>
        <w:spacing w:line="360" w:lineRule="auto"/>
        <w:jc w:val="left"/>
        <w:rPr>
          <w:rFonts w:ascii="宋体" w:hAnsi="宋体" w:cs="宋体"/>
          <w:szCs w:val="21"/>
        </w:rPr>
      </w:pPr>
      <w:r>
        <w:rPr>
          <w:rFonts w:ascii="宋体" w:hAnsi="宋体" w:cs="宋体" w:hint="eastAsia"/>
          <w:szCs w:val="21"/>
        </w:rPr>
        <w:t>注：第七路通道为常闭，其余为常开。</w:t>
      </w:r>
    </w:p>
    <w:p w:rsidR="00706356" w:rsidRDefault="002978F6">
      <w:pPr>
        <w:pStyle w:val="2"/>
        <w:rPr>
          <w:rFonts w:ascii="宋体" w:eastAsia="宋体" w:hAnsi="宋体" w:cs="宋体"/>
        </w:rPr>
      </w:pPr>
      <w:bookmarkStart w:id="117" w:name="_Toc241035070"/>
      <w:bookmarkStart w:id="118" w:name="_Toc251851180"/>
      <w:r>
        <w:rPr>
          <w:rFonts w:ascii="宋体" w:eastAsia="宋体" w:hAnsi="宋体" w:cs="宋体" w:hint="eastAsia"/>
          <w:sz w:val="28"/>
        </w:rPr>
        <w:t>3.10单元信息</w:t>
      </w:r>
      <w:bookmarkEnd w:id="117"/>
      <w:bookmarkEnd w:id="118"/>
    </w:p>
    <w:p w:rsidR="00706356" w:rsidRDefault="002978F6">
      <w:pPr>
        <w:widowControl/>
        <w:spacing w:line="360" w:lineRule="auto"/>
        <w:jc w:val="left"/>
        <w:rPr>
          <w:rFonts w:ascii="宋体" w:hAnsi="宋体" w:cs="宋体"/>
          <w:kern w:val="0"/>
          <w:szCs w:val="21"/>
        </w:rPr>
      </w:pPr>
      <w:r>
        <w:rPr>
          <w:rFonts w:ascii="宋体" w:hAnsi="宋体" w:cs="宋体" w:hint="eastAsia"/>
          <w:szCs w:val="21"/>
        </w:rPr>
        <w:t>单元信息子菜单共2页，“向左”、“向右”键翻页</w:t>
      </w:r>
    </w:p>
    <w:p w:rsidR="00706356" w:rsidRDefault="002978F6">
      <w:pPr>
        <w:spacing w:line="360" w:lineRule="auto"/>
        <w:rPr>
          <w:rFonts w:ascii="宋体" w:hAnsi="宋体" w:cs="宋体"/>
          <w:vanish/>
          <w:szCs w:val="21"/>
        </w:rPr>
      </w:pPr>
      <w:r>
        <w:rPr>
          <w:rFonts w:ascii="宋体" w:hAnsi="宋体" w:cs="宋体" w:hint="eastAsia"/>
          <w:szCs w:val="21"/>
        </w:rPr>
        <w:t>第一页：查看型号、版本、序列号，见图33。</w:t>
      </w:r>
    </w:p>
    <w:p w:rsidR="00706356" w:rsidRDefault="00706356" w:rsidP="00385FAE">
      <w:pPr>
        <w:ind w:firstLineChars="900" w:firstLine="1890"/>
        <w:rPr>
          <w:rFonts w:ascii="宋体" w:hAnsi="宋体" w:cs="宋体"/>
          <w:szCs w:val="21"/>
        </w:rPr>
      </w:pPr>
    </w:p>
    <w:p w:rsidR="00706356" w:rsidRDefault="00FB5674">
      <w:pPr>
        <w:widowControl/>
        <w:spacing w:line="360" w:lineRule="auto"/>
        <w:jc w:val="left"/>
        <w:rPr>
          <w:rFonts w:ascii="宋体" w:hAnsi="宋体" w:cs="宋体"/>
          <w:vanish/>
          <w:kern w:val="0"/>
          <w:szCs w:val="21"/>
        </w:rPr>
      </w:pPr>
      <w:r w:rsidRPr="00FB5674">
        <w:rPr>
          <w:rFonts w:ascii="宋体" w:hAnsi="宋体" w:cs="宋体"/>
          <w:szCs w:val="21"/>
        </w:rPr>
        <w:pict>
          <v:shape id="Picture 337" o:spid="_x0000_s1126" type="#_x0000_t75" style="position:absolute;margin-left:275.65pt;margin-top:24.05pt;width:143.8pt;height:67pt;z-index:251714560" wrapcoords="-113 0 -113 21357 21600 21357 21600 0 -113 0">
            <v:imagedata r:id="rId63" o:title=""/>
            <w10:wrap type="tight"/>
          </v:shape>
          <o:OLEObject Type="Embed" ProgID="" ShapeID="Picture 337" DrawAspect="Content" ObjectID="_1526412348" r:id="rId64"/>
        </w:pict>
      </w:r>
      <w:r w:rsidR="002978F6">
        <w:rPr>
          <w:rFonts w:ascii="宋体" w:hAnsi="宋体" w:cs="宋体" w:hint="eastAsia"/>
          <w:szCs w:val="21"/>
        </w:rPr>
        <w:t xml:space="preserve">• </w:t>
      </w:r>
      <w:r w:rsidR="00385FAE">
        <w:rPr>
          <w:rFonts w:ascii="宋体" w:hAnsi="宋体" w:cs="宋体" w:hint="eastAsia"/>
          <w:szCs w:val="21"/>
        </w:rPr>
        <w:t>BP</w:t>
      </w:r>
      <w:r w:rsidR="002978F6">
        <w:rPr>
          <w:rFonts w:ascii="宋体" w:hAnsi="宋体" w:cs="宋体" w:hint="eastAsia"/>
          <w:szCs w:val="21"/>
        </w:rPr>
        <w:t>400序列号编号，共有11位数字组成</w:t>
      </w:r>
    </w:p>
    <w:p w:rsidR="00706356" w:rsidRDefault="002978F6">
      <w:pPr>
        <w:spacing w:line="360" w:lineRule="auto"/>
        <w:rPr>
          <w:rFonts w:ascii="宋体" w:hAnsi="宋体" w:cs="宋体"/>
          <w:vanish/>
          <w:szCs w:val="21"/>
        </w:rPr>
      </w:pPr>
      <w:r>
        <w:rPr>
          <w:rFonts w:ascii="宋体" w:hAnsi="宋体" w:cs="宋体" w:hint="eastAsia"/>
          <w:szCs w:val="21"/>
        </w:rPr>
        <w:t xml:space="preserve">• </w:t>
      </w:r>
      <w:r>
        <w:rPr>
          <w:rFonts w:ascii="宋体" w:hAnsi="宋体" w:cs="宋体" w:hint="eastAsia"/>
          <w:szCs w:val="21"/>
          <w:u w:val="single"/>
        </w:rPr>
        <w:t>AACCDDEEEEE</w:t>
      </w:r>
    </w:p>
    <w:p w:rsidR="00706356" w:rsidRDefault="002978F6" w:rsidP="00385FAE">
      <w:pPr>
        <w:spacing w:line="360" w:lineRule="auto"/>
        <w:ind w:rightChars="1358" w:right="2852"/>
        <w:rPr>
          <w:rFonts w:ascii="宋体" w:hAnsi="宋体" w:cs="宋体"/>
          <w:szCs w:val="21"/>
        </w:rPr>
      </w:pPr>
      <w:r>
        <w:rPr>
          <w:rFonts w:ascii="宋体" w:hAnsi="宋体" w:cs="宋体" w:hint="eastAsia"/>
          <w:szCs w:val="21"/>
        </w:rPr>
        <w:t xml:space="preserve">• </w:t>
      </w:r>
      <w:r>
        <w:rPr>
          <w:rFonts w:ascii="宋体" w:hAnsi="宋体" w:cs="宋体" w:hint="eastAsia"/>
          <w:szCs w:val="21"/>
          <w:u w:val="single"/>
        </w:rPr>
        <w:t>AA</w:t>
      </w:r>
      <w:r>
        <w:rPr>
          <w:rFonts w:ascii="宋体" w:hAnsi="宋体" w:cs="宋体" w:hint="eastAsia"/>
          <w:szCs w:val="21"/>
        </w:rPr>
        <w:t>：代表型号（如型号为</w:t>
      </w:r>
      <w:r w:rsidR="00385FAE">
        <w:rPr>
          <w:rFonts w:ascii="宋体" w:hAnsi="宋体" w:cs="宋体" w:hint="eastAsia"/>
          <w:szCs w:val="21"/>
        </w:rPr>
        <w:t>BP</w:t>
      </w:r>
      <w:r>
        <w:rPr>
          <w:rFonts w:ascii="宋体" w:hAnsi="宋体" w:cs="宋体" w:hint="eastAsia"/>
          <w:szCs w:val="21"/>
        </w:rPr>
        <w:t>400的设备就为04）</w:t>
      </w:r>
    </w:p>
    <w:p w:rsidR="00706356" w:rsidRDefault="002978F6">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u w:val="single"/>
        </w:rPr>
        <w:t>CC</w:t>
      </w:r>
      <w:r>
        <w:rPr>
          <w:rFonts w:ascii="宋体" w:hAnsi="宋体" w:cs="宋体" w:hint="eastAsia"/>
          <w:szCs w:val="21"/>
        </w:rPr>
        <w:t>：代表年份（06）</w:t>
      </w:r>
    </w:p>
    <w:p w:rsidR="00706356" w:rsidRDefault="002978F6">
      <w:pPr>
        <w:tabs>
          <w:tab w:val="left" w:pos="4890"/>
        </w:tabs>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u w:val="single"/>
        </w:rPr>
        <w:t>DD</w:t>
      </w:r>
      <w:r>
        <w:rPr>
          <w:rFonts w:ascii="宋体" w:hAnsi="宋体" w:cs="宋体" w:hint="eastAsia"/>
          <w:szCs w:val="21"/>
        </w:rPr>
        <w:t>： 代表（周数）</w:t>
      </w:r>
    </w:p>
    <w:p w:rsidR="00706356" w:rsidRDefault="00FB5674">
      <w:pPr>
        <w:spacing w:line="360" w:lineRule="auto"/>
        <w:ind w:rightChars="1253" w:right="2631"/>
        <w:rPr>
          <w:rFonts w:ascii="宋体" w:hAnsi="宋体" w:cs="宋体"/>
          <w:szCs w:val="21"/>
        </w:rPr>
      </w:pPr>
      <w:r>
        <w:rPr>
          <w:rFonts w:ascii="宋体" w:hAnsi="宋体" w:cs="宋体"/>
          <w:szCs w:val="21"/>
        </w:rPr>
        <w:pict>
          <v:shape id="Picture 338" o:spid="_x0000_s1125" type="#_x0000_t75" style="position:absolute;left:0;text-align:left;margin-left:277.4pt;margin-top:6.15pt;width:148.45pt;height:57.7pt;z-index:251715584" wrapcoords="-112 0 -112 21312 21600 21312 21600 0 -112 0">
            <v:imagedata r:id="rId65" o:title=""/>
            <w10:wrap type="tight"/>
          </v:shape>
          <o:OLEObject Type="Embed" ProgID="" ShapeID="Picture 338" DrawAspect="Content" ObjectID="_1526412349" r:id="rId66"/>
        </w:pict>
      </w:r>
      <w:r w:rsidR="002978F6">
        <w:rPr>
          <w:rFonts w:ascii="宋体" w:hAnsi="宋体" w:cs="宋体" w:hint="eastAsia"/>
          <w:szCs w:val="21"/>
        </w:rPr>
        <w:t xml:space="preserve">• </w:t>
      </w:r>
      <w:r w:rsidR="002978F6">
        <w:rPr>
          <w:rFonts w:ascii="宋体" w:hAnsi="宋体" w:cs="宋体" w:hint="eastAsia"/>
          <w:szCs w:val="21"/>
          <w:u w:val="single"/>
        </w:rPr>
        <w:t>EEEEE</w:t>
      </w:r>
      <w:r w:rsidR="002978F6">
        <w:rPr>
          <w:rFonts w:ascii="宋体" w:hAnsi="宋体" w:cs="宋体" w:hint="eastAsia"/>
          <w:szCs w:val="21"/>
        </w:rPr>
        <w:t>：代表流水号</w:t>
      </w:r>
    </w:p>
    <w:p w:rsidR="00706356" w:rsidRDefault="002978F6">
      <w:pPr>
        <w:spacing w:line="360" w:lineRule="auto"/>
        <w:rPr>
          <w:rFonts w:ascii="宋体" w:hAnsi="宋体" w:cs="宋体"/>
          <w:vanish/>
          <w:szCs w:val="21"/>
        </w:rPr>
      </w:pPr>
      <w:r>
        <w:rPr>
          <w:rFonts w:ascii="宋体" w:hAnsi="宋体" w:cs="宋体" w:hint="eastAsia"/>
          <w:vanish/>
          <w:szCs w:val="21"/>
        </w:rPr>
        <w:t>第二页：自检信息</w:t>
      </w:r>
    </w:p>
    <w:p w:rsidR="00706356" w:rsidRDefault="002978F6">
      <w:pPr>
        <w:spacing w:line="360" w:lineRule="auto"/>
        <w:ind w:firstLine="420"/>
        <w:rPr>
          <w:rFonts w:ascii="宋体" w:hAnsi="宋体" w:cs="宋体"/>
          <w:szCs w:val="21"/>
        </w:rPr>
      </w:pPr>
      <w:r>
        <w:rPr>
          <w:rFonts w:ascii="宋体" w:hAnsi="宋体" w:cs="宋体" w:hint="eastAsia"/>
          <w:szCs w:val="21"/>
        </w:rPr>
        <w:t>1) 自检正确时画面如下：</w:t>
      </w:r>
    </w:p>
    <w:p w:rsidR="00706356" w:rsidRDefault="002978F6">
      <w:pPr>
        <w:ind w:firstLine="420"/>
        <w:rPr>
          <w:rFonts w:ascii="华文细黑" w:eastAsia="华文细黑" w:hAnsi="华文细黑"/>
          <w:szCs w:val="21"/>
        </w:rPr>
      </w:pPr>
      <w:r>
        <w:rPr>
          <w:rFonts w:ascii="宋体" w:hAnsi="宋体" w:cs="宋体" w:hint="eastAsia"/>
          <w:szCs w:val="21"/>
        </w:rPr>
        <w:t>表示自检通过，内部芯片、逻辑正确。</w:t>
      </w:r>
    </w:p>
    <w:p w:rsidR="00706356" w:rsidRDefault="00FB5674">
      <w:pPr>
        <w:spacing w:line="360" w:lineRule="auto"/>
        <w:ind w:rightChars="1253" w:right="2631" w:firstLine="420"/>
        <w:rPr>
          <w:rFonts w:ascii="华文细黑" w:eastAsia="华文细黑" w:hAnsi="华文细黑"/>
          <w:szCs w:val="21"/>
        </w:rPr>
      </w:pPr>
      <w:r w:rsidRPr="00FB5674">
        <w:rPr>
          <w:sz w:val="20"/>
        </w:rPr>
        <w:pict>
          <v:shape id="Picture 339" o:spid="_x0000_s1124" type="#_x0000_t75" style="position:absolute;left:0;text-align:left;margin-left:279pt;margin-top:5.95pt;width:136.5pt;height:1in;z-index:251716608" wrapcoords="-119 0 -119 21375 21600 21375 21600 0 -119 0">
            <v:imagedata r:id="rId67" o:title=""/>
            <w10:wrap type="tight"/>
          </v:shape>
          <o:OLEObject Type="Embed" ProgID="" ShapeID="Picture 339" DrawAspect="Content" ObjectID="_1526412350" r:id="rId68"/>
        </w:pict>
      </w:r>
      <w:r w:rsidR="002978F6">
        <w:rPr>
          <w:rFonts w:ascii="华文细黑" w:eastAsia="华文细黑" w:hAnsi="华文细黑" w:hint="eastAsia"/>
          <w:szCs w:val="21"/>
        </w:rPr>
        <w:t>2) 自检错误时</w:t>
      </w:r>
    </w:p>
    <w:p w:rsidR="00706356" w:rsidRDefault="002978F6">
      <w:pPr>
        <w:spacing w:line="360" w:lineRule="auto"/>
        <w:ind w:firstLine="420"/>
        <w:rPr>
          <w:rFonts w:ascii="宋体" w:hAnsi="宋体"/>
          <w:szCs w:val="21"/>
        </w:rPr>
      </w:pPr>
      <w:r>
        <w:rPr>
          <w:rFonts w:ascii="宋体" w:hAnsi="宋体" w:hint="eastAsia"/>
          <w:szCs w:val="21"/>
        </w:rPr>
        <w:t>自检错误有8种情况，从左往右8个方格表示了各自情况，方格里划“╳”表示出错，依次表达的含义如下表：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7694"/>
      </w:tblGrid>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1</w:t>
            </w:r>
          </w:p>
        </w:tc>
        <w:tc>
          <w:tcPr>
            <w:tcW w:w="7694" w:type="dxa"/>
            <w:vAlign w:val="center"/>
          </w:tcPr>
          <w:p w:rsidR="00706356" w:rsidRDefault="002978F6">
            <w:pPr>
              <w:rPr>
                <w:rFonts w:ascii="华文细黑" w:eastAsia="华文细黑" w:hAnsi="华文细黑"/>
                <w:szCs w:val="21"/>
              </w:rPr>
            </w:pPr>
            <w:r>
              <w:rPr>
                <w:rFonts w:ascii="华文细黑" w:eastAsia="华文细黑" w:hAnsi="华文细黑" w:hint="eastAsia"/>
                <w:szCs w:val="21"/>
              </w:rPr>
              <w:t>控制字错误</w:t>
            </w:r>
          </w:p>
        </w:tc>
      </w:tr>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2</w:t>
            </w:r>
          </w:p>
        </w:tc>
        <w:tc>
          <w:tcPr>
            <w:tcW w:w="7694" w:type="dxa"/>
            <w:vAlign w:val="center"/>
          </w:tcPr>
          <w:p w:rsidR="00706356" w:rsidRDefault="002978F6">
            <w:pPr>
              <w:rPr>
                <w:rFonts w:ascii="华文细黑" w:eastAsia="华文细黑" w:hAnsi="华文细黑"/>
                <w:szCs w:val="21"/>
              </w:rPr>
            </w:pPr>
            <w:r>
              <w:rPr>
                <w:rFonts w:ascii="华文细黑" w:eastAsia="华文细黑" w:hAnsi="华文细黑" w:hint="eastAsia"/>
                <w:szCs w:val="21"/>
              </w:rPr>
              <w:t>定值错误</w:t>
            </w:r>
          </w:p>
        </w:tc>
      </w:tr>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lastRenderedPageBreak/>
              <w:t>3</w:t>
            </w:r>
          </w:p>
        </w:tc>
        <w:tc>
          <w:tcPr>
            <w:tcW w:w="7694" w:type="dxa"/>
            <w:vAlign w:val="center"/>
          </w:tcPr>
          <w:p w:rsidR="00706356" w:rsidRDefault="002978F6">
            <w:pPr>
              <w:rPr>
                <w:rFonts w:ascii="华文细黑" w:eastAsia="华文细黑" w:hAnsi="华文细黑"/>
                <w:szCs w:val="21"/>
              </w:rPr>
            </w:pPr>
            <w:r>
              <w:rPr>
                <w:rFonts w:ascii="华文细黑" w:eastAsia="华文细黑" w:hAnsi="华文细黑" w:hint="eastAsia"/>
                <w:szCs w:val="21"/>
              </w:rPr>
              <w:t>逻辑数据错误</w:t>
            </w:r>
          </w:p>
        </w:tc>
      </w:tr>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4</w:t>
            </w:r>
          </w:p>
        </w:tc>
        <w:tc>
          <w:tcPr>
            <w:tcW w:w="7694" w:type="dxa"/>
            <w:vAlign w:val="center"/>
          </w:tcPr>
          <w:p w:rsidR="00706356" w:rsidRDefault="002978F6">
            <w:pPr>
              <w:rPr>
                <w:rFonts w:ascii="华文细黑" w:eastAsia="华文细黑" w:hAnsi="华文细黑"/>
                <w:szCs w:val="21"/>
              </w:rPr>
            </w:pPr>
            <w:r>
              <w:rPr>
                <w:rFonts w:ascii="华文细黑" w:eastAsia="华文细黑" w:hAnsi="华文细黑" w:hint="eastAsia"/>
                <w:szCs w:val="21"/>
              </w:rPr>
              <w:t>RAM错误</w:t>
            </w:r>
          </w:p>
        </w:tc>
      </w:tr>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5</w:t>
            </w:r>
          </w:p>
        </w:tc>
        <w:tc>
          <w:tcPr>
            <w:tcW w:w="7694" w:type="dxa"/>
            <w:vAlign w:val="center"/>
          </w:tcPr>
          <w:p w:rsidR="00706356" w:rsidRDefault="002978F6">
            <w:pPr>
              <w:pStyle w:val="10"/>
              <w:tabs>
                <w:tab w:val="clear" w:pos="420"/>
                <w:tab w:val="clear" w:pos="8302"/>
              </w:tabs>
              <w:spacing w:line="240" w:lineRule="auto"/>
              <w:rPr>
                <w:rFonts w:ascii="华文细黑" w:eastAsia="华文细黑" w:hAnsi="华文细黑"/>
                <w:szCs w:val="21"/>
              </w:rPr>
            </w:pPr>
            <w:r>
              <w:rPr>
                <w:rFonts w:ascii="华文细黑" w:eastAsia="华文细黑" w:hAnsi="华文细黑" w:hint="eastAsia"/>
                <w:szCs w:val="21"/>
              </w:rPr>
              <w:t>定值设置错误</w:t>
            </w:r>
          </w:p>
        </w:tc>
      </w:tr>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6</w:t>
            </w:r>
          </w:p>
        </w:tc>
        <w:tc>
          <w:tcPr>
            <w:tcW w:w="7694" w:type="dxa"/>
            <w:vAlign w:val="center"/>
          </w:tcPr>
          <w:p w:rsidR="00706356" w:rsidRDefault="002978F6">
            <w:pPr>
              <w:rPr>
                <w:rFonts w:ascii="华文细黑" w:eastAsia="华文细黑" w:hAnsi="华文细黑"/>
                <w:szCs w:val="21"/>
              </w:rPr>
            </w:pPr>
            <w:r>
              <w:rPr>
                <w:rFonts w:ascii="华文细黑" w:eastAsia="华文细黑" w:hAnsi="华文细黑" w:hint="eastAsia"/>
                <w:szCs w:val="21"/>
              </w:rPr>
              <w:t>FRAM错误</w:t>
            </w:r>
          </w:p>
        </w:tc>
      </w:tr>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7</w:t>
            </w:r>
          </w:p>
        </w:tc>
        <w:tc>
          <w:tcPr>
            <w:tcW w:w="7694" w:type="dxa"/>
            <w:vAlign w:val="center"/>
          </w:tcPr>
          <w:p w:rsidR="00706356" w:rsidRDefault="002978F6">
            <w:pPr>
              <w:rPr>
                <w:rFonts w:ascii="华文细黑" w:eastAsia="华文细黑" w:hAnsi="华文细黑"/>
                <w:szCs w:val="21"/>
              </w:rPr>
            </w:pPr>
            <w:r>
              <w:rPr>
                <w:rFonts w:ascii="华文细黑" w:eastAsia="华文细黑" w:hAnsi="华文细黑" w:hint="eastAsia"/>
                <w:szCs w:val="21"/>
              </w:rPr>
              <w:t>时钟错误</w:t>
            </w:r>
          </w:p>
        </w:tc>
      </w:tr>
      <w:tr w:rsidR="00706356">
        <w:trPr>
          <w:trHeight w:hRule="exact" w:val="500"/>
        </w:trPr>
        <w:tc>
          <w:tcPr>
            <w:tcW w:w="828" w:type="dxa"/>
            <w:vAlign w:val="center"/>
          </w:tcPr>
          <w:p w:rsidR="00706356" w:rsidRDefault="002978F6">
            <w:pPr>
              <w:jc w:val="center"/>
              <w:rPr>
                <w:rFonts w:ascii="华文细黑" w:eastAsia="华文细黑" w:hAnsi="华文细黑"/>
                <w:szCs w:val="21"/>
              </w:rPr>
            </w:pPr>
            <w:r>
              <w:rPr>
                <w:rFonts w:ascii="华文细黑" w:eastAsia="华文细黑" w:hAnsi="华文细黑" w:hint="eastAsia"/>
                <w:szCs w:val="21"/>
              </w:rPr>
              <w:t>8</w:t>
            </w:r>
          </w:p>
        </w:tc>
        <w:tc>
          <w:tcPr>
            <w:tcW w:w="7694" w:type="dxa"/>
            <w:vAlign w:val="center"/>
          </w:tcPr>
          <w:p w:rsidR="00706356" w:rsidRDefault="002978F6">
            <w:pPr>
              <w:rPr>
                <w:rFonts w:ascii="华文细黑" w:eastAsia="华文细黑" w:hAnsi="华文细黑"/>
                <w:szCs w:val="21"/>
              </w:rPr>
            </w:pPr>
            <w:r>
              <w:rPr>
                <w:rFonts w:ascii="华文细黑" w:eastAsia="华文细黑" w:hAnsi="华文细黑" w:hint="eastAsia"/>
                <w:szCs w:val="21"/>
              </w:rPr>
              <w:t>空</w:t>
            </w:r>
          </w:p>
        </w:tc>
      </w:tr>
    </w:tbl>
    <w:p w:rsidR="00706356" w:rsidRDefault="002978F6">
      <w:pPr>
        <w:pStyle w:val="2"/>
        <w:rPr>
          <w:rFonts w:ascii="华文细黑" w:eastAsia="华文细黑" w:hAnsi="华文细黑"/>
          <w:sz w:val="30"/>
        </w:rPr>
      </w:pPr>
      <w:bookmarkStart w:id="119" w:name="_Hlt251829432"/>
      <w:bookmarkStart w:id="120" w:name="_Toc241035071"/>
      <w:bookmarkStart w:id="121" w:name="_Toc251851181"/>
      <w:r>
        <w:rPr>
          <w:rFonts w:ascii="宋体" w:eastAsia="宋体" w:hAnsi="宋体" w:hint="eastAsia"/>
          <w:sz w:val="28"/>
        </w:rPr>
        <w:t>3.11</w:t>
      </w:r>
      <w:bookmarkEnd w:id="119"/>
      <w:r>
        <w:rPr>
          <w:rFonts w:ascii="宋体" w:eastAsia="宋体" w:hAnsi="宋体" w:hint="eastAsia"/>
          <w:sz w:val="28"/>
        </w:rPr>
        <w:t>用户密码</w:t>
      </w:r>
      <w:bookmarkEnd w:id="120"/>
      <w:bookmarkEnd w:id="121"/>
    </w:p>
    <w:p w:rsidR="00706356" w:rsidRDefault="002978F6">
      <w:pPr>
        <w:widowControl/>
        <w:spacing w:line="360" w:lineRule="auto"/>
        <w:ind w:firstLine="420"/>
        <w:jc w:val="left"/>
        <w:rPr>
          <w:rFonts w:ascii="宋体" w:hAnsi="宋体"/>
          <w:szCs w:val="21"/>
        </w:rPr>
      </w:pPr>
      <w:r>
        <w:rPr>
          <w:rFonts w:ascii="宋体" w:hAnsi="宋体" w:hint="eastAsia"/>
          <w:szCs w:val="21"/>
        </w:rPr>
        <w:t>装置密码由六位数字组成，在进入任何修改、设置行为之前，都会弹出密码对话框，要求密码输入后方能进入进行操作，输入画面如下：</w:t>
      </w:r>
    </w:p>
    <w:p w:rsidR="00706356" w:rsidRDefault="00FB5674">
      <w:pPr>
        <w:widowControl/>
        <w:spacing w:line="360" w:lineRule="auto"/>
        <w:ind w:rightChars="-41" w:right="-86" w:firstLine="420"/>
        <w:jc w:val="left"/>
      </w:pPr>
      <w:r>
        <w:pict>
          <v:shape id="Picture 34" o:spid="_x0000_s1123" type="#_x0000_t75" style="position:absolute;left:0;text-align:left;margin-left:259.1pt;margin-top:10.4pt;width:156.35pt;height:71.45pt;z-index:251680768">
            <v:imagedata r:id="rId69" o:title=""/>
            <w10:wrap type="square"/>
          </v:shape>
        </w:pict>
      </w:r>
      <w:r w:rsidR="002978F6">
        <w:rPr>
          <w:rFonts w:hint="eastAsia"/>
        </w:rPr>
        <w:t>通过</w:t>
      </w:r>
      <w:r w:rsidR="002978F6">
        <w:rPr>
          <w:rFonts w:hint="eastAsia"/>
        </w:rPr>
        <w:t xml:space="preserve"> </w:t>
      </w:r>
      <w:r w:rsidR="002978F6">
        <w:rPr>
          <w:rFonts w:hint="eastAsia"/>
        </w:rPr>
        <w:t>“向左”、“向右”键</w:t>
      </w:r>
      <w:r w:rsidR="002978F6">
        <w:rPr>
          <w:rFonts w:hint="eastAsia"/>
        </w:rPr>
        <w:t xml:space="preserve"> </w:t>
      </w:r>
      <w:r w:rsidR="002978F6">
        <w:rPr>
          <w:rFonts w:hint="eastAsia"/>
        </w:rPr>
        <w:t>改变光标位置，再使用“向上”、“向下”键改变数值大小，</w:t>
      </w:r>
      <w:r w:rsidR="002978F6">
        <w:rPr>
          <w:rFonts w:hint="eastAsia"/>
        </w:rPr>
        <w:t>,</w:t>
      </w:r>
      <w:r w:rsidR="002978F6">
        <w:rPr>
          <w:rFonts w:hint="eastAsia"/>
        </w:rPr>
        <w:t>密码依次按位进行输入完成后</w:t>
      </w:r>
      <w:r w:rsidR="002978F6">
        <w:rPr>
          <w:rFonts w:hint="eastAsia"/>
        </w:rPr>
        <w:t>,</w:t>
      </w:r>
      <w:r w:rsidR="002978F6">
        <w:rPr>
          <w:rFonts w:hint="eastAsia"/>
        </w:rPr>
        <w:t>按“确认”键方可进入修改画面。单元的初始密码为</w:t>
      </w:r>
      <w:r w:rsidR="002978F6">
        <w:rPr>
          <w:rFonts w:hint="eastAsia"/>
        </w:rPr>
        <w:t>000000</w:t>
      </w:r>
      <w:r w:rsidR="002978F6">
        <w:rPr>
          <w:rFonts w:hint="eastAsia"/>
        </w:rPr>
        <w:t>。</w:t>
      </w:r>
    </w:p>
    <w:p w:rsidR="00706356" w:rsidRDefault="00385FAE">
      <w:pPr>
        <w:pStyle w:val="1"/>
        <w:numPr>
          <w:ilvl w:val="0"/>
          <w:numId w:val="1"/>
        </w:numPr>
      </w:pPr>
      <w:bookmarkStart w:id="122" w:name="_Toc241035076"/>
      <w:bookmarkStart w:id="123" w:name="_Toc251851182"/>
      <w:r>
        <w:rPr>
          <w:rFonts w:ascii="华文细黑" w:eastAsia="华文细黑" w:hAnsi="华文细黑" w:hint="eastAsia"/>
          <w:sz w:val="30"/>
        </w:rPr>
        <w:t>BP</w:t>
      </w:r>
      <w:r w:rsidR="002978F6">
        <w:rPr>
          <w:rFonts w:ascii="华文细黑" w:eastAsia="华文细黑" w:hAnsi="华文细黑" w:hint="eastAsia"/>
          <w:sz w:val="30"/>
        </w:rPr>
        <w:t>400系列保</w:t>
      </w:r>
      <w:bookmarkStart w:id="124" w:name="_Hlt251835225"/>
      <w:bookmarkEnd w:id="124"/>
      <w:r w:rsidR="002978F6">
        <w:rPr>
          <w:rFonts w:ascii="华文细黑" w:eastAsia="华文细黑" w:hAnsi="华文细黑" w:hint="eastAsia"/>
          <w:sz w:val="30"/>
        </w:rPr>
        <w:t>护逻辑框图功能汇总表</w:t>
      </w:r>
      <w:bookmarkEnd w:id="122"/>
      <w:bookmarkEnd w:id="123"/>
    </w:p>
    <w:p w:rsidR="00706356" w:rsidRDefault="00385FAE">
      <w:pPr>
        <w:adjustRightInd w:val="0"/>
        <w:snapToGrid w:val="0"/>
        <w:spacing w:line="360" w:lineRule="auto"/>
        <w:ind w:firstLineChars="200" w:firstLine="420"/>
        <w:rPr>
          <w:rFonts w:ascii="宋体" w:hAnsi="宋体"/>
          <w:szCs w:val="21"/>
        </w:rPr>
      </w:pPr>
      <w:r>
        <w:rPr>
          <w:rFonts w:ascii="宋体" w:hAnsi="宋体" w:hint="eastAsia"/>
          <w:szCs w:val="21"/>
        </w:rPr>
        <w:t>BP</w:t>
      </w:r>
      <w:r w:rsidR="002978F6">
        <w:rPr>
          <w:rFonts w:ascii="宋体" w:hAnsi="宋体" w:hint="eastAsia"/>
          <w:szCs w:val="21"/>
        </w:rPr>
        <w:t>400系列产品具可满足电力和工矿企业对继电保护的需求。</w:t>
      </w:r>
      <w:r>
        <w:rPr>
          <w:rFonts w:ascii="宋体" w:hAnsi="宋体" w:hint="eastAsia"/>
          <w:szCs w:val="21"/>
        </w:rPr>
        <w:t>BP</w:t>
      </w:r>
      <w:r w:rsidR="002978F6">
        <w:rPr>
          <w:rFonts w:ascii="宋体" w:hAnsi="宋体" w:hint="eastAsia"/>
          <w:szCs w:val="21"/>
        </w:rPr>
        <w:t>400系列产品所具备的保护功能如表4.1所示。</w:t>
      </w:r>
      <w:r>
        <w:rPr>
          <w:rFonts w:ascii="宋体" w:hAnsi="宋体" w:hint="eastAsia"/>
          <w:szCs w:val="21"/>
        </w:rPr>
        <w:t>BP</w:t>
      </w:r>
      <w:r w:rsidR="002978F6">
        <w:rPr>
          <w:rFonts w:ascii="宋体" w:hAnsi="宋体" w:hint="eastAsia"/>
          <w:szCs w:val="21"/>
        </w:rPr>
        <w:t>461：馈线保护装置。</w:t>
      </w:r>
      <w:r>
        <w:rPr>
          <w:rFonts w:ascii="宋体" w:hAnsi="宋体" w:hint="eastAsia"/>
          <w:szCs w:val="21"/>
        </w:rPr>
        <w:t>BP</w:t>
      </w:r>
      <w:r w:rsidR="002978F6">
        <w:rPr>
          <w:rFonts w:ascii="宋体" w:hAnsi="宋体" w:hint="eastAsia"/>
          <w:szCs w:val="21"/>
        </w:rPr>
        <w:t>414：变压器保护装置。</w:t>
      </w:r>
      <w:r>
        <w:rPr>
          <w:rFonts w:ascii="宋体" w:hAnsi="宋体" w:hint="eastAsia"/>
          <w:szCs w:val="21"/>
        </w:rPr>
        <w:t>BP</w:t>
      </w:r>
      <w:r w:rsidR="002978F6">
        <w:rPr>
          <w:rFonts w:ascii="宋体" w:hAnsi="宋体" w:hint="eastAsia"/>
          <w:szCs w:val="21"/>
        </w:rPr>
        <w:t>421：电容器保护装置。</w:t>
      </w:r>
      <w:r>
        <w:rPr>
          <w:rFonts w:ascii="宋体" w:hAnsi="宋体" w:hint="eastAsia"/>
          <w:szCs w:val="21"/>
        </w:rPr>
        <w:t>BP</w:t>
      </w:r>
      <w:r w:rsidR="002978F6">
        <w:rPr>
          <w:rFonts w:ascii="宋体" w:hAnsi="宋体" w:hint="eastAsia"/>
          <w:szCs w:val="21"/>
        </w:rPr>
        <w:t>441：电动机保护装置。</w:t>
      </w:r>
      <w:r>
        <w:rPr>
          <w:rFonts w:ascii="宋体" w:hAnsi="宋体" w:hint="eastAsia"/>
          <w:szCs w:val="21"/>
        </w:rPr>
        <w:t>BP</w:t>
      </w:r>
      <w:r w:rsidR="002978F6">
        <w:rPr>
          <w:rFonts w:ascii="宋体" w:hAnsi="宋体" w:hint="eastAsia"/>
          <w:szCs w:val="21"/>
        </w:rPr>
        <w:t>432：PT监测装置。</w:t>
      </w:r>
      <w:r>
        <w:rPr>
          <w:rFonts w:ascii="宋体" w:hAnsi="宋体" w:hint="eastAsia"/>
          <w:szCs w:val="21"/>
        </w:rPr>
        <w:t>BP</w:t>
      </w:r>
      <w:r w:rsidR="002978F6">
        <w:rPr>
          <w:rFonts w:ascii="宋体" w:hAnsi="宋体" w:hint="eastAsia"/>
          <w:szCs w:val="21"/>
        </w:rPr>
        <w:t>451：进线/贯通线备投保护装置。</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4.1-4.8简单的列述了</w:t>
      </w:r>
      <w:r w:rsidR="00385FAE">
        <w:rPr>
          <w:rFonts w:ascii="宋体" w:hAnsi="宋体" w:hint="eastAsia"/>
          <w:szCs w:val="21"/>
        </w:rPr>
        <w:t>BP</w:t>
      </w:r>
      <w:r>
        <w:rPr>
          <w:rFonts w:ascii="宋体" w:hAnsi="宋体" w:hint="eastAsia"/>
          <w:szCs w:val="21"/>
        </w:rPr>
        <w:t>400系列产品中经常使用的一些常规保护功能,针对不同的项目工程可能会有相应的改动,恕不另行通知.</w:t>
      </w:r>
    </w:p>
    <w:p w:rsidR="00706356" w:rsidRDefault="00706356">
      <w:pPr>
        <w:adjustRightInd w:val="0"/>
        <w:snapToGrid w:val="0"/>
        <w:spacing w:line="360" w:lineRule="auto"/>
        <w:ind w:firstLineChars="200" w:firstLine="420"/>
        <w:rPr>
          <w:rFonts w:ascii="宋体" w:hAnsi="宋体"/>
          <w:szCs w:val="21"/>
        </w:rPr>
      </w:pPr>
    </w:p>
    <w:p w:rsidR="0013122A" w:rsidRDefault="0013122A">
      <w:pPr>
        <w:adjustRightInd w:val="0"/>
        <w:snapToGrid w:val="0"/>
        <w:spacing w:line="360" w:lineRule="auto"/>
        <w:ind w:firstLineChars="200" w:firstLine="420"/>
        <w:rPr>
          <w:rFonts w:ascii="宋体" w:hAnsi="宋体"/>
          <w:szCs w:val="21"/>
        </w:rPr>
      </w:pPr>
    </w:p>
    <w:p w:rsidR="0013122A" w:rsidRDefault="0013122A">
      <w:pPr>
        <w:adjustRightInd w:val="0"/>
        <w:snapToGrid w:val="0"/>
        <w:spacing w:line="360" w:lineRule="auto"/>
        <w:ind w:firstLineChars="200" w:firstLine="420"/>
        <w:rPr>
          <w:rFonts w:ascii="宋体" w:hAnsi="宋体"/>
          <w:szCs w:val="21"/>
        </w:rPr>
      </w:pPr>
    </w:p>
    <w:p w:rsidR="0013122A" w:rsidRDefault="0013122A">
      <w:pPr>
        <w:adjustRightInd w:val="0"/>
        <w:snapToGrid w:val="0"/>
        <w:spacing w:line="360" w:lineRule="auto"/>
        <w:ind w:firstLineChars="200" w:firstLine="420"/>
        <w:rPr>
          <w:rFonts w:ascii="宋体" w:hAnsi="宋体"/>
          <w:szCs w:val="21"/>
        </w:rPr>
      </w:pPr>
    </w:p>
    <w:p w:rsidR="00706356" w:rsidRDefault="002978F6">
      <w:pPr>
        <w:adjustRightInd w:val="0"/>
        <w:snapToGrid w:val="0"/>
        <w:spacing w:line="360" w:lineRule="auto"/>
        <w:jc w:val="center"/>
        <w:rPr>
          <w:rFonts w:ascii="宋体" w:hAnsi="宋体"/>
          <w:szCs w:val="21"/>
        </w:rPr>
      </w:pPr>
      <w:r>
        <w:rPr>
          <w:rFonts w:ascii="宋体" w:hAnsi="宋体" w:hint="eastAsia"/>
          <w:szCs w:val="21"/>
        </w:rPr>
        <w:t xml:space="preserve">表4.1  </w:t>
      </w:r>
      <w:r w:rsidR="00385FAE">
        <w:rPr>
          <w:rFonts w:ascii="宋体" w:hAnsi="宋体" w:hint="eastAsia"/>
          <w:szCs w:val="21"/>
        </w:rPr>
        <w:t>BP</w:t>
      </w:r>
      <w:r>
        <w:rPr>
          <w:rFonts w:ascii="宋体" w:hAnsi="宋体" w:hint="eastAsia"/>
          <w:szCs w:val="21"/>
        </w:rPr>
        <w:t>400系列产品功能汇总表</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7"/>
        <w:gridCol w:w="2881"/>
        <w:gridCol w:w="840"/>
        <w:gridCol w:w="840"/>
        <w:gridCol w:w="840"/>
        <w:gridCol w:w="840"/>
        <w:gridCol w:w="840"/>
        <w:gridCol w:w="840"/>
      </w:tblGrid>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IEEE代码</w:t>
            </w:r>
          </w:p>
        </w:tc>
        <w:tc>
          <w:tcPr>
            <w:tcW w:w="2881"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功  能</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461</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421</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441</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432</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451</w:t>
            </w:r>
          </w:p>
          <w:p w:rsidR="00706356" w:rsidRDefault="002978F6">
            <w:pPr>
              <w:adjustRightInd w:val="0"/>
              <w:snapToGrid w:val="0"/>
              <w:spacing w:line="360" w:lineRule="auto"/>
              <w:jc w:val="center"/>
              <w:rPr>
                <w:rFonts w:ascii="宋体" w:hAnsi="宋体"/>
                <w:szCs w:val="21"/>
              </w:rPr>
            </w:pPr>
            <w:r>
              <w:rPr>
                <w:rFonts w:ascii="宋体" w:hAnsi="宋体" w:hint="eastAsia"/>
                <w:szCs w:val="21"/>
              </w:rPr>
              <w:t>452</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414</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lastRenderedPageBreak/>
              <w:t>50P1</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相瞬时速断电流保护</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50P2</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相限时速断电流保护</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 xml:space="preserve">50P3 </w:t>
            </w:r>
          </w:p>
          <w:p w:rsidR="00706356" w:rsidRDefault="002978F6">
            <w:pPr>
              <w:adjustRightInd w:val="0"/>
              <w:snapToGrid w:val="0"/>
              <w:spacing w:line="360" w:lineRule="auto"/>
              <w:jc w:val="center"/>
              <w:rPr>
                <w:rFonts w:ascii="宋体" w:hAnsi="宋体"/>
                <w:szCs w:val="21"/>
              </w:rPr>
            </w:pPr>
            <w:r>
              <w:rPr>
                <w:rFonts w:ascii="宋体" w:hAnsi="宋体" w:hint="eastAsia"/>
                <w:szCs w:val="21"/>
              </w:rPr>
              <w:t>（27、47）</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 xml:space="preserve">相过电流保护 </w:t>
            </w:r>
          </w:p>
          <w:p w:rsidR="00706356" w:rsidRDefault="002978F6">
            <w:pPr>
              <w:adjustRightInd w:val="0"/>
              <w:snapToGrid w:val="0"/>
              <w:spacing w:line="360" w:lineRule="auto"/>
              <w:rPr>
                <w:rFonts w:ascii="宋体" w:hAnsi="宋体"/>
                <w:szCs w:val="21"/>
              </w:rPr>
            </w:pPr>
            <w:r>
              <w:rPr>
                <w:rFonts w:ascii="宋体" w:hAnsi="宋体" w:hint="eastAsia"/>
                <w:szCs w:val="21"/>
              </w:rPr>
              <w:t>（可选低压、复合电压闭锁）</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 xml:space="preserve">51P </w:t>
            </w:r>
          </w:p>
          <w:p w:rsidR="00706356" w:rsidRDefault="002978F6">
            <w:pPr>
              <w:adjustRightInd w:val="0"/>
              <w:snapToGrid w:val="0"/>
              <w:spacing w:line="360" w:lineRule="auto"/>
              <w:jc w:val="center"/>
              <w:rPr>
                <w:rFonts w:ascii="宋体" w:hAnsi="宋体"/>
                <w:szCs w:val="21"/>
              </w:rPr>
            </w:pPr>
            <w:r>
              <w:rPr>
                <w:rFonts w:ascii="宋体" w:hAnsi="宋体" w:hint="eastAsia"/>
                <w:szCs w:val="21"/>
              </w:rPr>
              <w:t xml:space="preserve"> （27、47）</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相反时限过流保护</w:t>
            </w:r>
          </w:p>
          <w:p w:rsidR="00706356" w:rsidRDefault="002978F6">
            <w:pPr>
              <w:adjustRightInd w:val="0"/>
              <w:snapToGrid w:val="0"/>
              <w:spacing w:line="360" w:lineRule="auto"/>
              <w:rPr>
                <w:rFonts w:ascii="宋体" w:hAnsi="宋体"/>
                <w:szCs w:val="21"/>
              </w:rPr>
            </w:pPr>
            <w:r>
              <w:rPr>
                <w:rFonts w:ascii="宋体" w:hAnsi="宋体" w:hint="eastAsia"/>
                <w:szCs w:val="21"/>
              </w:rPr>
              <w:t>（可选低压、复合电压闭锁）</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50N1</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零序定时限一段保护</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 xml:space="preserve">50N2 </w:t>
            </w:r>
          </w:p>
          <w:p w:rsidR="00706356" w:rsidRDefault="002978F6">
            <w:pPr>
              <w:adjustRightInd w:val="0"/>
              <w:snapToGrid w:val="0"/>
              <w:spacing w:line="360" w:lineRule="auto"/>
              <w:jc w:val="center"/>
              <w:rPr>
                <w:rFonts w:ascii="宋体" w:hAnsi="宋体"/>
                <w:szCs w:val="21"/>
              </w:rPr>
            </w:pPr>
            <w:r>
              <w:rPr>
                <w:rFonts w:ascii="宋体" w:hAnsi="宋体" w:hint="eastAsia"/>
                <w:szCs w:val="21"/>
              </w:rPr>
              <w:t>（51N）</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零序定时限二段保护</w:t>
            </w:r>
          </w:p>
          <w:p w:rsidR="00706356" w:rsidRDefault="002978F6">
            <w:pPr>
              <w:adjustRightInd w:val="0"/>
              <w:snapToGrid w:val="0"/>
              <w:spacing w:line="360" w:lineRule="auto"/>
              <w:rPr>
                <w:rFonts w:ascii="宋体" w:hAnsi="宋体"/>
                <w:szCs w:val="21"/>
              </w:rPr>
            </w:pPr>
            <w:r>
              <w:rPr>
                <w:rFonts w:ascii="宋体" w:hAnsi="宋体" w:hint="eastAsia"/>
                <w:szCs w:val="21"/>
              </w:rPr>
              <w:t>（可选反时限保护）</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59A</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过电压告警</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59T</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过电压跳闸</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79</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三相一次重合闸</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合闸后加速</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控制回路断线告警</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非电量保护</w:t>
            </w:r>
          </w:p>
          <w:p w:rsidR="00706356" w:rsidRDefault="002978F6">
            <w:pPr>
              <w:adjustRightInd w:val="0"/>
              <w:snapToGrid w:val="0"/>
              <w:spacing w:line="360" w:lineRule="auto"/>
              <w:rPr>
                <w:rFonts w:ascii="宋体" w:hAnsi="宋体"/>
                <w:szCs w:val="21"/>
              </w:rPr>
            </w:pPr>
            <w:r>
              <w:rPr>
                <w:rFonts w:ascii="宋体" w:hAnsi="宋体" w:hint="eastAsia"/>
                <w:szCs w:val="21"/>
              </w:rPr>
              <w:t>（3个，可选告警或跳闸）</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widowControl/>
              <w:adjustRightInd w:val="0"/>
              <w:snapToGrid w:val="0"/>
              <w:spacing w:line="360" w:lineRule="auto"/>
              <w:jc w:val="left"/>
              <w:rPr>
                <w:rFonts w:ascii="宋体" w:hAnsi="宋体"/>
                <w:szCs w:val="21"/>
              </w:rPr>
            </w:pPr>
          </w:p>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60</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PT断线告警</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50Q1</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负序定时限过流一段</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50Q2</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负序定时限过流二段</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51br</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堵转保护</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66</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启动时间过长保护</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49A</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过热告警保护</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49T</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过热跳闸保护</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59N</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零序过压保护</w:t>
            </w:r>
          </w:p>
        </w:tc>
        <w:tc>
          <w:tcPr>
            <w:tcW w:w="840" w:type="dxa"/>
            <w:shd w:val="clear" w:color="auto" w:fill="auto"/>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59G</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不平衡电压保护</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50G</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不平衡电流保护</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27</w:t>
            </w: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低电压保护</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w:t>
            </w: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r>
      <w:tr w:rsidR="00706356">
        <w:trPr>
          <w:trHeight w:val="397"/>
          <w:jc w:val="center"/>
        </w:trPr>
        <w:tc>
          <w:tcPr>
            <w:tcW w:w="1227"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失压重启动</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jc w:val="center"/>
              <w:rPr>
                <w:rFonts w:ascii="宋体" w:hAnsi="宋体"/>
                <w:szCs w:val="21"/>
              </w:rPr>
            </w:pPr>
            <w:r>
              <w:rPr>
                <w:rFonts w:ascii="宋体" w:hAnsi="宋体" w:hint="eastAsia"/>
                <w:szCs w:val="21"/>
              </w:rPr>
              <w:t>■</w:t>
            </w: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r w:rsidR="00706356">
        <w:trPr>
          <w:trHeight w:val="397"/>
          <w:jc w:val="center"/>
        </w:trPr>
        <w:tc>
          <w:tcPr>
            <w:tcW w:w="1227"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2881" w:type="dxa"/>
            <w:shd w:val="clear" w:color="auto" w:fill="auto"/>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进线/贯通线互投</w:t>
            </w:r>
          </w:p>
        </w:tc>
        <w:tc>
          <w:tcPr>
            <w:tcW w:w="840" w:type="dxa"/>
            <w:shd w:val="clear" w:color="auto" w:fill="auto"/>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CCFFCC"/>
            <w:vAlign w:val="center"/>
          </w:tcPr>
          <w:p w:rsidR="00706356" w:rsidRDefault="00706356">
            <w:pPr>
              <w:adjustRightInd w:val="0"/>
              <w:snapToGrid w:val="0"/>
              <w:spacing w:line="360" w:lineRule="auto"/>
              <w:jc w:val="center"/>
              <w:rPr>
                <w:rFonts w:ascii="宋体" w:hAnsi="宋体"/>
                <w:szCs w:val="21"/>
              </w:rPr>
            </w:pPr>
          </w:p>
        </w:tc>
        <w:tc>
          <w:tcPr>
            <w:tcW w:w="840" w:type="dxa"/>
            <w:shd w:val="clear" w:color="auto" w:fill="99CCFF"/>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w:t>
            </w:r>
          </w:p>
        </w:tc>
        <w:tc>
          <w:tcPr>
            <w:tcW w:w="840" w:type="dxa"/>
            <w:shd w:val="clear" w:color="auto" w:fill="99CCFF"/>
            <w:vAlign w:val="center"/>
          </w:tcPr>
          <w:p w:rsidR="00706356" w:rsidRDefault="00706356">
            <w:pPr>
              <w:adjustRightInd w:val="0"/>
              <w:snapToGrid w:val="0"/>
              <w:spacing w:line="360" w:lineRule="auto"/>
              <w:jc w:val="center"/>
              <w:rPr>
                <w:rFonts w:ascii="宋体" w:hAnsi="宋体"/>
                <w:szCs w:val="21"/>
              </w:rPr>
            </w:pPr>
          </w:p>
        </w:tc>
      </w:tr>
    </w:tbl>
    <w:p w:rsidR="00706356" w:rsidRDefault="002978F6">
      <w:pPr>
        <w:widowControl/>
        <w:jc w:val="left"/>
        <w:rPr>
          <w:rFonts w:ascii="宋体" w:hAnsi="宋体"/>
          <w:b/>
          <w:bCs/>
          <w:sz w:val="28"/>
        </w:rPr>
      </w:pPr>
      <w:r>
        <w:rPr>
          <w:rFonts w:ascii="宋体" w:hAnsi="宋体"/>
          <w:b/>
          <w:bCs/>
          <w:sz w:val="28"/>
        </w:rPr>
        <w:br w:type="page"/>
      </w:r>
    </w:p>
    <w:p w:rsidR="00706356" w:rsidRDefault="002978F6">
      <w:pPr>
        <w:spacing w:line="360" w:lineRule="auto"/>
        <w:rPr>
          <w:rFonts w:ascii="宋体" w:hAnsi="宋体"/>
          <w:b/>
          <w:bCs/>
          <w:sz w:val="28"/>
        </w:rPr>
      </w:pPr>
      <w:r>
        <w:rPr>
          <w:rFonts w:ascii="宋体" w:hAnsi="宋体"/>
          <w:b/>
          <w:bCs/>
          <w:sz w:val="28"/>
        </w:rPr>
        <w:lastRenderedPageBreak/>
        <w:t>4</w:t>
      </w:r>
      <w:r>
        <w:rPr>
          <w:rFonts w:ascii="宋体" w:hAnsi="宋体" w:hint="eastAsia"/>
          <w:b/>
          <w:bCs/>
          <w:sz w:val="28"/>
        </w:rPr>
        <w:t xml:space="preserve">.1瞬时速断保护 </w:t>
      </w:r>
    </w:p>
    <w:p w:rsidR="00706356" w:rsidRDefault="00706356">
      <w:pPr>
        <w:ind w:firstLineChars="500" w:firstLine="1050"/>
      </w:pPr>
      <w:r w:rsidRPr="00706356">
        <w:object w:dxaOrig="6181" w:dyaOrig="3870">
          <v:shape id="Picture 16" o:spid="_x0000_i1038" type="#_x0000_t75" style="width:307.65pt;height:193.55pt" o:ole="">
            <v:imagedata r:id="rId70" o:title=""/>
          </v:shape>
          <o:OLEObject Type="Embed" ProgID="" ShapeID="Picture 16" DrawAspect="Content" ObjectID="_1526412314" r:id="rId71"/>
        </w:object>
      </w:r>
    </w:p>
    <w:p w:rsidR="00706356" w:rsidRDefault="00706356">
      <w:pPr>
        <w:ind w:left="420" w:firstLine="420"/>
        <w:rPr>
          <w:rFonts w:ascii="宋体" w:hAnsi="宋体" w:cs="宋体"/>
        </w:rPr>
      </w:pPr>
      <w:r w:rsidRPr="00706356">
        <w:object w:dxaOrig="1335" w:dyaOrig="1125">
          <v:shape id="Picture 17" o:spid="_x0000_i1039" type="#_x0000_t75" style="width:67.3pt;height:57.05pt" o:ole="">
            <v:imagedata r:id="rId72" o:title=""/>
          </v:shape>
          <o:OLEObject Type="Embed" ProgID="" ShapeID="Picture 17" DrawAspect="Content" ObjectID="_1526412315" r:id="rId73"/>
        </w:object>
      </w:r>
      <w:r w:rsidR="002978F6">
        <w:rPr>
          <w:rFonts w:ascii="宋体" w:hAnsi="宋体" w:cs="宋体" w:hint="eastAsia"/>
        </w:rPr>
        <w:t>:当任何一相电流</w:t>
      </w:r>
      <w:r w:rsidR="002978F6">
        <w:rPr>
          <w:rFonts w:ascii="宋体" w:hAnsi="宋体" w:cs="宋体" w:hint="eastAsia"/>
          <w:sz w:val="24"/>
        </w:rPr>
        <w:t>MAX(Ia,Ib,Ic)&gt;DZI1,</w:t>
      </w:r>
      <w:r w:rsidR="002978F6">
        <w:rPr>
          <w:rFonts w:ascii="宋体" w:hAnsi="宋体" w:cs="宋体" w:hint="eastAsia"/>
        </w:rPr>
        <w:t xml:space="preserve"> 瞬时速断保护启动</w:t>
      </w:r>
    </w:p>
    <w:p w:rsidR="00706356" w:rsidRDefault="002978F6">
      <w:pPr>
        <w:ind w:left="420" w:firstLine="420"/>
        <w:rPr>
          <w:rFonts w:ascii="宋体" w:hAnsi="宋体" w:cs="宋体"/>
        </w:rPr>
      </w:pPr>
      <w:r>
        <w:rPr>
          <w:rFonts w:ascii="宋体" w:hAnsi="宋体" w:cs="宋体" w:hint="eastAsia"/>
        </w:rPr>
        <w:t>DZI1: 瞬时速断定值</w:t>
      </w:r>
    </w:p>
    <w:p w:rsidR="00706356" w:rsidRDefault="002978F6">
      <w:pPr>
        <w:ind w:left="420" w:firstLine="420"/>
        <w:rPr>
          <w:rFonts w:ascii="宋体" w:hAnsi="宋体" w:cs="宋体"/>
        </w:rPr>
      </w:pPr>
      <w:r>
        <w:rPr>
          <w:rFonts w:ascii="宋体" w:hAnsi="宋体" w:cs="宋体" w:hint="eastAsia"/>
        </w:rPr>
        <w:t>KG1: 瞬时速断保护功能投退</w:t>
      </w:r>
    </w:p>
    <w:p w:rsidR="00706356" w:rsidRDefault="002978F6">
      <w:pPr>
        <w:ind w:left="420" w:firstLine="420"/>
        <w:rPr>
          <w:rFonts w:ascii="宋体" w:hAnsi="宋体" w:cs="宋体"/>
        </w:rPr>
      </w:pPr>
      <w:r>
        <w:rPr>
          <w:rFonts w:ascii="宋体" w:hAnsi="宋体" w:cs="宋体" w:hint="eastAsia"/>
        </w:rPr>
        <w:t>FLAG5: 瞬时速断保护动作标记</w:t>
      </w:r>
      <w:bookmarkStart w:id="125" w:name="_Toc241035077"/>
    </w:p>
    <w:p w:rsidR="00706356" w:rsidRDefault="002978F6">
      <w:pPr>
        <w:rPr>
          <w:b/>
          <w:bCs/>
          <w:sz w:val="32"/>
        </w:rPr>
      </w:pPr>
      <w:r>
        <w:rPr>
          <w:rFonts w:ascii="宋体" w:hAnsi="宋体" w:hint="eastAsia"/>
          <w:b/>
          <w:bCs/>
          <w:sz w:val="28"/>
        </w:rPr>
        <w:t>4.2限时速断保护</w:t>
      </w:r>
      <w:bookmarkEnd w:id="125"/>
    </w:p>
    <w:p w:rsidR="00706356" w:rsidRDefault="00706356">
      <w:pPr>
        <w:ind w:firstLineChars="500" w:firstLine="1050"/>
      </w:pPr>
      <w:r w:rsidRPr="00706356">
        <w:object w:dxaOrig="7109" w:dyaOrig="4229">
          <v:shape id="Picture 18" o:spid="_x0000_i1040" type="#_x0000_t75" style="width:340.35pt;height:203.85pt" o:ole="">
            <v:imagedata r:id="rId74" o:title=""/>
          </v:shape>
          <o:OLEObject Type="Embed" ProgID="" ShapeID="Picture 18" DrawAspect="Content" ObjectID="_1526412316" r:id="rId75"/>
        </w:object>
      </w:r>
    </w:p>
    <w:p w:rsidR="00706356" w:rsidRDefault="00706356">
      <w:pPr>
        <w:ind w:left="420" w:firstLine="420"/>
      </w:pPr>
      <w:r w:rsidRPr="00706356">
        <w:object w:dxaOrig="1230" w:dyaOrig="1110">
          <v:shape id="Picture 19" o:spid="_x0000_i1041" type="#_x0000_t75" style="width:46.75pt;height:42.1pt" o:ole="">
            <v:imagedata r:id="rId76" o:title=""/>
          </v:shape>
          <o:OLEObject Type="Embed" ProgID="" ShapeID="Picture 19" DrawAspect="Content" ObjectID="_1526412317" r:id="rId77"/>
        </w:object>
      </w:r>
      <w:r w:rsidR="002978F6">
        <w:rPr>
          <w:rFonts w:hint="eastAsia"/>
        </w:rPr>
        <w:t>:</w:t>
      </w:r>
      <w:r w:rsidR="002978F6">
        <w:rPr>
          <w:rFonts w:hint="eastAsia"/>
        </w:rPr>
        <w:t>当任何一相电流</w:t>
      </w:r>
      <w:r w:rsidR="002978F6">
        <w:rPr>
          <w:rFonts w:ascii="宋体" w:hAnsi="宋体" w:hint="eastAsia"/>
          <w:sz w:val="24"/>
        </w:rPr>
        <w:t>MAX(Ia,Ib,Ic)&gt;DZI2,</w:t>
      </w:r>
      <w:r w:rsidR="002978F6">
        <w:rPr>
          <w:rFonts w:hint="eastAsia"/>
        </w:rPr>
        <w:t xml:space="preserve"> </w:t>
      </w:r>
      <w:r w:rsidR="002978F6">
        <w:rPr>
          <w:rFonts w:hint="eastAsia"/>
        </w:rPr>
        <w:t>限时速断保护启动</w:t>
      </w:r>
    </w:p>
    <w:p w:rsidR="00706356" w:rsidRDefault="002978F6">
      <w:pPr>
        <w:ind w:left="420" w:firstLine="420"/>
      </w:pPr>
      <w:r>
        <w:rPr>
          <w:rFonts w:hint="eastAsia"/>
        </w:rPr>
        <w:t xml:space="preserve">DZI2: </w:t>
      </w:r>
      <w:r>
        <w:rPr>
          <w:rFonts w:hint="eastAsia"/>
        </w:rPr>
        <w:t>限时速断电流定值</w:t>
      </w:r>
      <w:r>
        <w:rPr>
          <w:rFonts w:hint="eastAsia"/>
        </w:rPr>
        <w:t xml:space="preserve">       DZ</w:t>
      </w:r>
      <w:r>
        <w:t>T</w:t>
      </w:r>
      <w:r>
        <w:rPr>
          <w:rFonts w:hint="eastAsia"/>
        </w:rPr>
        <w:t xml:space="preserve">1: </w:t>
      </w:r>
      <w:r>
        <w:rPr>
          <w:rFonts w:hint="eastAsia"/>
        </w:rPr>
        <w:t>限时速断时间定值</w:t>
      </w:r>
      <w:r>
        <w:rPr>
          <w:rFonts w:hint="eastAsia"/>
        </w:rPr>
        <w:t xml:space="preserve">  </w:t>
      </w:r>
    </w:p>
    <w:p w:rsidR="00706356" w:rsidRDefault="002978F6">
      <w:pPr>
        <w:ind w:left="420" w:firstLine="420"/>
      </w:pPr>
      <w:r>
        <w:rPr>
          <w:rFonts w:hint="eastAsia"/>
        </w:rPr>
        <w:t xml:space="preserve">KG2: </w:t>
      </w:r>
      <w:r>
        <w:rPr>
          <w:rFonts w:hint="eastAsia"/>
        </w:rPr>
        <w:t>限时速断保护功能投退</w:t>
      </w:r>
      <w:r>
        <w:rPr>
          <w:rFonts w:hint="eastAsia"/>
        </w:rPr>
        <w:t xml:space="preserve">   FLAG6: </w:t>
      </w:r>
      <w:r>
        <w:rPr>
          <w:rFonts w:hint="eastAsia"/>
        </w:rPr>
        <w:t>瞬时速断保护动作标记</w:t>
      </w:r>
    </w:p>
    <w:p w:rsidR="00706356" w:rsidRDefault="002978F6">
      <w:pPr>
        <w:widowControl/>
        <w:jc w:val="left"/>
        <w:rPr>
          <w:rFonts w:ascii="宋体" w:hAnsi="宋体"/>
          <w:b/>
          <w:bCs/>
          <w:sz w:val="28"/>
        </w:rPr>
      </w:pPr>
      <w:bookmarkStart w:id="126" w:name="_Toc241035079"/>
      <w:r>
        <w:rPr>
          <w:rFonts w:ascii="宋体" w:hAnsi="宋体"/>
          <w:b/>
          <w:bCs/>
          <w:sz w:val="28"/>
        </w:rPr>
        <w:br w:type="page"/>
      </w:r>
    </w:p>
    <w:p w:rsidR="00706356" w:rsidRDefault="002978F6">
      <w:pPr>
        <w:rPr>
          <w:b/>
          <w:bCs/>
          <w:sz w:val="32"/>
        </w:rPr>
      </w:pPr>
      <w:r>
        <w:rPr>
          <w:rFonts w:ascii="宋体" w:hAnsi="宋体" w:hint="eastAsia"/>
          <w:b/>
          <w:bCs/>
          <w:sz w:val="28"/>
        </w:rPr>
        <w:lastRenderedPageBreak/>
        <w:t>4.3定时限过流保护</w:t>
      </w:r>
      <w:bookmarkEnd w:id="126"/>
    </w:p>
    <w:p w:rsidR="00706356" w:rsidRDefault="00706356">
      <w:pPr>
        <w:ind w:firstLineChars="500" w:firstLine="1050"/>
        <w:jc w:val="center"/>
      </w:pPr>
      <w:r w:rsidRPr="00706356">
        <w:object w:dxaOrig="6661" w:dyaOrig="4514">
          <v:shape id="Picture 20" o:spid="_x0000_i1042" type="#_x0000_t75" style="width:277.7pt;height:183.25pt" o:ole="">
            <v:imagedata r:id="rId78" o:title="" cropright="-2037f"/>
          </v:shape>
          <o:OLEObject Type="Embed" ProgID="" ShapeID="Picture 20" DrawAspect="Content" ObjectID="_1526412318" r:id="rId79"/>
        </w:object>
      </w:r>
    </w:p>
    <w:p w:rsidR="00706356" w:rsidRDefault="00706356">
      <w:pPr>
        <w:rPr>
          <w:rFonts w:ascii="宋体" w:hAnsi="宋体" w:cs="宋体"/>
        </w:rPr>
      </w:pPr>
      <w:r w:rsidRPr="00706356">
        <w:object w:dxaOrig="1290" w:dyaOrig="1110">
          <v:shape id="Picture 21" o:spid="_x0000_i1043" type="#_x0000_t75" style="width:49.55pt;height:42.1pt" o:ole="">
            <v:imagedata r:id="rId80" o:title=""/>
          </v:shape>
          <o:OLEObject Type="Embed" ProgID="" ShapeID="Picture 21" DrawAspect="Content" ObjectID="_1526412319" r:id="rId81"/>
        </w:object>
      </w:r>
      <w:r w:rsidR="002978F6">
        <w:rPr>
          <w:rFonts w:ascii="宋体" w:hAnsi="宋体" w:cs="宋体" w:hint="eastAsia"/>
        </w:rPr>
        <w:t>:当任何一相电流</w:t>
      </w:r>
      <w:r w:rsidR="002978F6">
        <w:rPr>
          <w:rFonts w:ascii="宋体" w:hAnsi="宋体" w:cs="宋体" w:hint="eastAsia"/>
          <w:sz w:val="24"/>
        </w:rPr>
        <w:t>MAX(Ia,Ib,Ic)&gt;DZI3,</w:t>
      </w:r>
      <w:r w:rsidR="002978F6">
        <w:rPr>
          <w:rFonts w:ascii="宋体" w:hAnsi="宋体" w:cs="宋体" w:hint="eastAsia"/>
        </w:rPr>
        <w:t xml:space="preserve"> 定时限过流保护启动</w:t>
      </w:r>
    </w:p>
    <w:p w:rsidR="00706356" w:rsidRDefault="002978F6">
      <w:pPr>
        <w:ind w:left="420" w:firstLine="420"/>
        <w:rPr>
          <w:rFonts w:ascii="宋体" w:hAnsi="宋体" w:cs="宋体"/>
        </w:rPr>
      </w:pPr>
      <w:r>
        <w:rPr>
          <w:rFonts w:ascii="宋体" w:hAnsi="宋体" w:cs="宋体" w:hint="eastAsia"/>
        </w:rPr>
        <w:t xml:space="preserve">DZI3: 定时限过流电流定值       DZT2: 定时限过流时间定值  </w:t>
      </w:r>
    </w:p>
    <w:p w:rsidR="00706356" w:rsidRDefault="002978F6">
      <w:pPr>
        <w:rPr>
          <w:rFonts w:ascii="宋体" w:hAnsi="宋体" w:cs="宋体"/>
        </w:rPr>
      </w:pPr>
      <w:r>
        <w:rPr>
          <w:rFonts w:ascii="宋体" w:hAnsi="宋体" w:cs="宋体" w:hint="eastAsia"/>
        </w:rPr>
        <w:t xml:space="preserve">        KG3: 定时限过流保护功能投退    FLAG7: 定时限过流保护动作标记 </w:t>
      </w:r>
    </w:p>
    <w:p w:rsidR="00706356" w:rsidRDefault="002978F6">
      <w:pPr>
        <w:rPr>
          <w:rFonts w:ascii="宋体" w:hAnsi="宋体" w:cs="宋体"/>
        </w:rPr>
      </w:pPr>
      <w:r>
        <w:rPr>
          <w:rFonts w:ascii="宋体" w:hAnsi="宋体" w:cs="宋体" w:hint="eastAsia"/>
        </w:rPr>
        <w:t xml:space="preserve">        KG26: 定时限过流低压闭锁投退   FLAG15:低压启动标记 </w:t>
      </w:r>
    </w:p>
    <w:p w:rsidR="00706356" w:rsidRDefault="002978F6">
      <w:pPr>
        <w:rPr>
          <w:b/>
          <w:bCs/>
          <w:sz w:val="32"/>
        </w:rPr>
      </w:pPr>
      <w:bookmarkStart w:id="127" w:name="_Toc241035080"/>
      <w:r>
        <w:rPr>
          <w:rFonts w:ascii="宋体" w:hAnsi="宋体" w:hint="eastAsia"/>
          <w:b/>
          <w:bCs/>
          <w:sz w:val="28"/>
        </w:rPr>
        <w:t>4.</w:t>
      </w:r>
      <w:r>
        <w:rPr>
          <w:rFonts w:ascii="宋体" w:hAnsi="宋体"/>
          <w:b/>
          <w:bCs/>
          <w:sz w:val="28"/>
        </w:rPr>
        <w:t>4</w:t>
      </w:r>
      <w:r>
        <w:rPr>
          <w:rFonts w:ascii="宋体" w:hAnsi="宋体" w:hint="eastAsia"/>
          <w:b/>
          <w:bCs/>
          <w:sz w:val="28"/>
        </w:rPr>
        <w:t>反时限过流保护</w:t>
      </w:r>
      <w:bookmarkEnd w:id="127"/>
    </w:p>
    <w:bookmarkStart w:id="128" w:name="_Toc241035081"/>
    <w:p w:rsidR="00706356" w:rsidRDefault="00706356">
      <w:pPr>
        <w:spacing w:line="360" w:lineRule="auto"/>
        <w:jc w:val="center"/>
      </w:pPr>
      <w:r w:rsidRPr="00706356">
        <w:object w:dxaOrig="6089" w:dyaOrig="4679">
          <v:shape id="Picture 22" o:spid="_x0000_i1044" type="#_x0000_t75" style="width:313.25pt;height:3in" o:ole="">
            <v:imagedata r:id="rId82" o:title=""/>
          </v:shape>
          <o:OLEObject Type="Embed" ProgID="" ShapeID="Picture 22" DrawAspect="Content" ObjectID="_1526412320" r:id="rId83"/>
        </w:object>
      </w:r>
      <w:bookmarkEnd w:id="128"/>
    </w:p>
    <w:p w:rsidR="00706356" w:rsidRDefault="00706356">
      <w:pPr>
        <w:ind w:left="420" w:firstLine="420"/>
      </w:pPr>
      <w:r w:rsidRPr="00706356">
        <w:object w:dxaOrig="1425" w:dyaOrig="1110">
          <v:shape id="Picture 23" o:spid="_x0000_i1045" type="#_x0000_t75" style="width:57.05pt;height:44.9pt" o:ole="">
            <v:imagedata r:id="rId84" o:title=""/>
          </v:shape>
          <o:OLEObject Type="Embed" ProgID="" ShapeID="Picture 23" DrawAspect="Content" ObjectID="_1526412321" r:id="rId85"/>
        </w:object>
      </w:r>
      <w:r w:rsidR="002978F6">
        <w:rPr>
          <w:rFonts w:hint="eastAsia"/>
        </w:rPr>
        <w:t xml:space="preserve">DZI19: </w:t>
      </w:r>
      <w:r w:rsidR="002978F6">
        <w:rPr>
          <w:rFonts w:hint="eastAsia"/>
        </w:rPr>
        <w:t>反时限过流启动电流定值</w:t>
      </w:r>
      <w:r w:rsidR="002978F6">
        <w:rPr>
          <w:rFonts w:hint="eastAsia"/>
        </w:rPr>
        <w:t xml:space="preserve">      IDMT1: </w:t>
      </w:r>
      <w:r w:rsidR="002978F6">
        <w:rPr>
          <w:rFonts w:hint="eastAsia"/>
        </w:rPr>
        <w:t>反时限曲线常数</w:t>
      </w:r>
      <w:r w:rsidR="002978F6">
        <w:rPr>
          <w:rFonts w:hint="eastAsia"/>
        </w:rPr>
        <w:t xml:space="preserve">  </w:t>
      </w:r>
    </w:p>
    <w:p w:rsidR="00706356" w:rsidRDefault="002978F6">
      <w:pPr>
        <w:ind w:left="420" w:firstLine="420"/>
      </w:pPr>
      <w:r>
        <w:rPr>
          <w:rFonts w:hint="eastAsia"/>
        </w:rPr>
        <w:t xml:space="preserve">K1: </w:t>
      </w:r>
      <w:r>
        <w:rPr>
          <w:rFonts w:hint="eastAsia"/>
        </w:rPr>
        <w:t>反时限时间常数</w:t>
      </w:r>
    </w:p>
    <w:p w:rsidR="00706356" w:rsidRDefault="002978F6">
      <w:pPr>
        <w:ind w:left="420" w:firstLine="420"/>
      </w:pPr>
      <w:r>
        <w:rPr>
          <w:rFonts w:hint="eastAsia"/>
        </w:rPr>
        <w:t xml:space="preserve">KG7: </w:t>
      </w:r>
      <w:r>
        <w:rPr>
          <w:rFonts w:hint="eastAsia"/>
        </w:rPr>
        <w:t>反时限过流保护功能投退</w:t>
      </w:r>
      <w:r>
        <w:rPr>
          <w:rFonts w:hint="eastAsia"/>
        </w:rPr>
        <w:t xml:space="preserve">    FLAG8: </w:t>
      </w:r>
      <w:r>
        <w:rPr>
          <w:rFonts w:hint="eastAsia"/>
        </w:rPr>
        <w:t>定时限过流保护动作标记</w:t>
      </w:r>
      <w:r>
        <w:rPr>
          <w:rFonts w:hint="eastAsia"/>
        </w:rPr>
        <w:t xml:space="preserve"> </w:t>
      </w:r>
    </w:p>
    <w:p w:rsidR="00706356" w:rsidRDefault="002978F6">
      <w:pPr>
        <w:ind w:left="420" w:firstLine="420"/>
      </w:pPr>
      <w:r>
        <w:rPr>
          <w:rFonts w:hint="eastAsia"/>
        </w:rPr>
        <w:t xml:space="preserve">KG27: </w:t>
      </w:r>
      <w:r>
        <w:rPr>
          <w:rFonts w:hint="eastAsia"/>
        </w:rPr>
        <w:t>反时限过流低压闭锁投退</w:t>
      </w:r>
      <w:r>
        <w:rPr>
          <w:rFonts w:hint="eastAsia"/>
        </w:rPr>
        <w:t xml:space="preserve">   FLAG15:</w:t>
      </w:r>
      <w:r>
        <w:rPr>
          <w:rFonts w:hint="eastAsia"/>
        </w:rPr>
        <w:t>低压启动标记</w:t>
      </w:r>
    </w:p>
    <w:p w:rsidR="00706356" w:rsidRDefault="002978F6">
      <w:pPr>
        <w:spacing w:line="360" w:lineRule="auto"/>
        <w:ind w:left="420" w:firstLine="420"/>
        <w:rPr>
          <w:rFonts w:ascii="宋体" w:hAnsi="宋体"/>
          <w:b/>
          <w:bCs/>
        </w:rPr>
      </w:pPr>
      <w:r>
        <w:rPr>
          <w:rFonts w:hint="eastAsia"/>
        </w:rPr>
        <w:t>反时限元件定义及公式详见</w:t>
      </w:r>
      <w:r>
        <w:rPr>
          <w:rFonts w:ascii="宋体" w:hAnsi="宋体" w:hint="eastAsia"/>
          <w:b/>
          <w:bCs/>
        </w:rPr>
        <w:t>5.5 反时限元件描述</w:t>
      </w:r>
    </w:p>
    <w:p w:rsidR="00706356" w:rsidRDefault="00706356">
      <w:pPr>
        <w:spacing w:line="360" w:lineRule="auto"/>
        <w:ind w:left="420" w:firstLine="420"/>
      </w:pPr>
    </w:p>
    <w:p w:rsidR="00706356" w:rsidRDefault="002978F6">
      <w:pPr>
        <w:rPr>
          <w:b/>
          <w:bCs/>
          <w:sz w:val="32"/>
        </w:rPr>
      </w:pPr>
      <w:bookmarkStart w:id="129" w:name="_Toc241035082"/>
      <w:r>
        <w:rPr>
          <w:rFonts w:ascii="宋体" w:hAnsi="宋体" w:hint="eastAsia"/>
          <w:b/>
          <w:bCs/>
          <w:sz w:val="28"/>
        </w:rPr>
        <w:t>4.</w:t>
      </w:r>
      <w:r>
        <w:rPr>
          <w:rFonts w:ascii="宋体" w:hAnsi="宋体"/>
          <w:b/>
          <w:bCs/>
          <w:sz w:val="28"/>
        </w:rPr>
        <w:t>5</w:t>
      </w:r>
      <w:r>
        <w:rPr>
          <w:rFonts w:ascii="宋体" w:hAnsi="宋体" w:hint="eastAsia"/>
          <w:b/>
          <w:bCs/>
          <w:sz w:val="28"/>
        </w:rPr>
        <w:t>零序过流跳闸保护</w:t>
      </w:r>
      <w:bookmarkEnd w:id="129"/>
    </w:p>
    <w:p w:rsidR="00706356" w:rsidRDefault="00706356">
      <w:r w:rsidRPr="00706356">
        <w:object w:dxaOrig="6211" w:dyaOrig="2355">
          <v:shape id="Picture 24" o:spid="_x0000_i1046" type="#_x0000_t75" style="width:367.5pt;height:139.3pt" o:ole="">
            <v:imagedata r:id="rId86" o:title=""/>
          </v:shape>
          <o:OLEObject Type="Embed" ProgID="" ShapeID="Picture 24" DrawAspect="Content" ObjectID="_1526412322" r:id="rId87"/>
        </w:object>
      </w:r>
    </w:p>
    <w:p w:rsidR="00706356" w:rsidRDefault="002978F6">
      <w:r>
        <w:rPr>
          <w:rFonts w:hint="eastAsia"/>
        </w:rPr>
        <w:t xml:space="preserve">          KG12: </w:t>
      </w:r>
      <w:r>
        <w:rPr>
          <w:rFonts w:hint="eastAsia"/>
        </w:rPr>
        <w:t>零序过流跳闸保护功能投退</w:t>
      </w:r>
      <w:r>
        <w:rPr>
          <w:rFonts w:hint="eastAsia"/>
        </w:rPr>
        <w:t xml:space="preserve">    DZ17: </w:t>
      </w:r>
      <w:r>
        <w:rPr>
          <w:rFonts w:hint="eastAsia"/>
        </w:rPr>
        <w:t>零序过流跳闸电流定值</w:t>
      </w:r>
      <w:r>
        <w:rPr>
          <w:rFonts w:hint="eastAsia"/>
        </w:rPr>
        <w:t xml:space="preserve"> </w:t>
      </w:r>
    </w:p>
    <w:p w:rsidR="00706356" w:rsidRDefault="002978F6">
      <w:r>
        <w:rPr>
          <w:rFonts w:hint="eastAsia"/>
        </w:rPr>
        <w:t xml:space="preserve">          DZT6: </w:t>
      </w:r>
      <w:r>
        <w:rPr>
          <w:rFonts w:hint="eastAsia"/>
        </w:rPr>
        <w:t>零序过流跳闸时间定值</w:t>
      </w:r>
      <w:r>
        <w:rPr>
          <w:rFonts w:hint="eastAsia"/>
        </w:rPr>
        <w:t xml:space="preserve">        FLAG9: </w:t>
      </w:r>
      <w:r>
        <w:rPr>
          <w:rFonts w:hint="eastAsia"/>
        </w:rPr>
        <w:t>零序过流跳闸动作标记</w:t>
      </w:r>
    </w:p>
    <w:p w:rsidR="00706356" w:rsidRDefault="00706356"/>
    <w:p w:rsidR="00706356" w:rsidRDefault="002978F6">
      <w:pPr>
        <w:rPr>
          <w:b/>
          <w:bCs/>
          <w:sz w:val="32"/>
        </w:rPr>
      </w:pPr>
      <w:bookmarkStart w:id="130" w:name="_Toc241035083"/>
      <w:r>
        <w:rPr>
          <w:rFonts w:ascii="宋体" w:hAnsi="宋体" w:hint="eastAsia"/>
          <w:b/>
          <w:bCs/>
          <w:sz w:val="28"/>
        </w:rPr>
        <w:t>4.</w:t>
      </w:r>
      <w:r>
        <w:rPr>
          <w:rFonts w:ascii="宋体" w:hAnsi="宋体"/>
          <w:b/>
          <w:bCs/>
          <w:sz w:val="28"/>
        </w:rPr>
        <w:t>6</w:t>
      </w:r>
      <w:r>
        <w:rPr>
          <w:rFonts w:ascii="宋体" w:hAnsi="宋体" w:hint="eastAsia"/>
          <w:b/>
          <w:bCs/>
          <w:sz w:val="28"/>
        </w:rPr>
        <w:t>零序反时限过流跳闸保护</w:t>
      </w:r>
      <w:bookmarkEnd w:id="130"/>
    </w:p>
    <w:p w:rsidR="00706356" w:rsidRDefault="00706356">
      <w:r w:rsidRPr="00706356">
        <w:object w:dxaOrig="4801" w:dyaOrig="2325">
          <v:shape id="Picture 25" o:spid="_x0000_i1047" type="#_x0000_t75" style="width:240.3pt;height:116.9pt" o:ole="">
            <v:imagedata r:id="rId88" o:title=""/>
          </v:shape>
          <o:OLEObject Type="Embed" ProgID="" ShapeID="Picture 25" DrawAspect="Content" ObjectID="_1526412323" r:id="rId89"/>
        </w:object>
      </w:r>
    </w:p>
    <w:p w:rsidR="00706356" w:rsidRDefault="002978F6">
      <w:r>
        <w:rPr>
          <w:rFonts w:hint="eastAsia"/>
        </w:rPr>
        <w:t xml:space="preserve">          </w:t>
      </w:r>
      <w:r>
        <w:rPr>
          <w:rFonts w:hint="eastAsia"/>
        </w:rPr>
        <w:t>反时限元件定义及公式详见</w:t>
      </w:r>
      <w:r>
        <w:rPr>
          <w:rFonts w:ascii="宋体" w:hAnsi="宋体" w:hint="eastAsia"/>
          <w:b/>
          <w:bCs/>
        </w:rPr>
        <w:t>5.5 反时限元件描述</w:t>
      </w:r>
    </w:p>
    <w:p w:rsidR="00706356" w:rsidRDefault="002978F6">
      <w:pPr>
        <w:ind w:firstLineChars="500" w:firstLine="1050"/>
      </w:pPr>
      <w:r>
        <w:rPr>
          <w:rFonts w:hint="eastAsia"/>
        </w:rPr>
        <w:t xml:space="preserve">DZI8: </w:t>
      </w:r>
      <w:r>
        <w:rPr>
          <w:rFonts w:hint="eastAsia"/>
        </w:rPr>
        <w:t>零序反时限过流启动电流定值</w:t>
      </w:r>
      <w:r>
        <w:rPr>
          <w:rFonts w:hint="eastAsia"/>
        </w:rPr>
        <w:t xml:space="preserve">      IDMT2: </w:t>
      </w:r>
      <w:r>
        <w:rPr>
          <w:rFonts w:hint="eastAsia"/>
        </w:rPr>
        <w:t>零序反时限曲线常数</w:t>
      </w:r>
      <w:r>
        <w:rPr>
          <w:rFonts w:hint="eastAsia"/>
        </w:rPr>
        <w:t xml:space="preserve">  </w:t>
      </w:r>
    </w:p>
    <w:p w:rsidR="00706356" w:rsidRDefault="002978F6">
      <w:pPr>
        <w:ind w:firstLineChars="500" w:firstLine="1050"/>
      </w:pPr>
      <w:r>
        <w:rPr>
          <w:rFonts w:hint="eastAsia"/>
        </w:rPr>
        <w:t xml:space="preserve">K2: </w:t>
      </w:r>
      <w:r>
        <w:rPr>
          <w:rFonts w:hint="eastAsia"/>
        </w:rPr>
        <w:t>零序反时限时间常数</w:t>
      </w:r>
      <w:r>
        <w:rPr>
          <w:rFonts w:hint="eastAsia"/>
        </w:rPr>
        <w:t xml:space="preserve">   KG13: </w:t>
      </w:r>
      <w:r>
        <w:rPr>
          <w:rFonts w:hint="eastAsia"/>
        </w:rPr>
        <w:t>零序反时限过流保护功能投退</w:t>
      </w:r>
    </w:p>
    <w:p w:rsidR="00706356" w:rsidRDefault="002978F6">
      <w:pPr>
        <w:ind w:firstLineChars="500" w:firstLine="1050"/>
      </w:pPr>
      <w:r>
        <w:rPr>
          <w:rFonts w:hint="eastAsia"/>
        </w:rPr>
        <w:t xml:space="preserve">FLAG10: </w:t>
      </w:r>
      <w:r>
        <w:rPr>
          <w:rFonts w:hint="eastAsia"/>
        </w:rPr>
        <w:t>零序定时限过流保护动作标记</w:t>
      </w:r>
      <w:bookmarkStart w:id="131" w:name="_Toc241035084"/>
    </w:p>
    <w:p w:rsidR="00706356" w:rsidRDefault="00706356">
      <w:pPr>
        <w:ind w:firstLineChars="500" w:firstLine="1050"/>
      </w:pPr>
    </w:p>
    <w:p w:rsidR="00706356" w:rsidRDefault="002978F6">
      <w:pPr>
        <w:rPr>
          <w:b/>
          <w:bCs/>
          <w:sz w:val="32"/>
        </w:rPr>
      </w:pPr>
      <w:r>
        <w:rPr>
          <w:rFonts w:ascii="宋体" w:hAnsi="宋体" w:hint="eastAsia"/>
          <w:b/>
          <w:bCs/>
          <w:sz w:val="28"/>
        </w:rPr>
        <w:t>4.</w:t>
      </w:r>
      <w:r>
        <w:rPr>
          <w:rFonts w:ascii="宋体" w:hAnsi="宋体"/>
          <w:b/>
          <w:bCs/>
          <w:sz w:val="28"/>
        </w:rPr>
        <w:t>7</w:t>
      </w:r>
      <w:r>
        <w:rPr>
          <w:rFonts w:ascii="宋体" w:hAnsi="宋体" w:hint="eastAsia"/>
          <w:b/>
          <w:bCs/>
          <w:sz w:val="28"/>
        </w:rPr>
        <w:t>失压保护</w:t>
      </w:r>
      <w:bookmarkEnd w:id="131"/>
    </w:p>
    <w:p w:rsidR="00706356" w:rsidRDefault="00706356">
      <w:pPr>
        <w:ind w:firstLineChars="400" w:firstLine="840"/>
      </w:pPr>
      <w:r w:rsidRPr="00706356">
        <w:object w:dxaOrig="6076" w:dyaOrig="2085">
          <v:shape id="Picture 26" o:spid="_x0000_i1048" type="#_x0000_t75" style="width:302.95pt;height:103.8pt" o:ole="">
            <v:imagedata r:id="rId90" o:title=""/>
          </v:shape>
          <o:OLEObject Type="Embed" ProgID="" ShapeID="Picture 26" DrawAspect="Content" ObjectID="_1526412324" r:id="rId91"/>
        </w:object>
      </w:r>
    </w:p>
    <w:p w:rsidR="00706356" w:rsidRDefault="002978F6">
      <w:pPr>
        <w:ind w:firstLineChars="500" w:firstLine="1050"/>
      </w:pPr>
      <w:r>
        <w:rPr>
          <w:rFonts w:hint="eastAsia"/>
        </w:rPr>
        <w:t xml:space="preserve">FLAG16: </w:t>
      </w:r>
      <w:r>
        <w:rPr>
          <w:rFonts w:hint="eastAsia"/>
        </w:rPr>
        <w:t>失压标记</w:t>
      </w:r>
      <w:r>
        <w:rPr>
          <w:rFonts w:hint="eastAsia"/>
        </w:rPr>
        <w:t xml:space="preserve">      FLAG17: </w:t>
      </w:r>
      <w:r>
        <w:rPr>
          <w:rFonts w:hint="eastAsia"/>
        </w:rPr>
        <w:t>无流标记</w:t>
      </w:r>
      <w:r>
        <w:rPr>
          <w:rFonts w:hint="eastAsia"/>
        </w:rPr>
        <w:t xml:space="preserve">  </w:t>
      </w:r>
    </w:p>
    <w:p w:rsidR="00706356" w:rsidRDefault="002978F6">
      <w:pPr>
        <w:ind w:firstLineChars="500" w:firstLine="1050"/>
      </w:pPr>
      <w:r>
        <w:rPr>
          <w:rFonts w:hint="eastAsia"/>
        </w:rPr>
        <w:t xml:space="preserve">DZU10: </w:t>
      </w:r>
      <w:r>
        <w:rPr>
          <w:rFonts w:hint="eastAsia"/>
        </w:rPr>
        <w:t>失压定值</w:t>
      </w:r>
      <w:r>
        <w:rPr>
          <w:rFonts w:hint="eastAsia"/>
        </w:rPr>
        <w:t xml:space="preserve">       DZI9:</w:t>
      </w:r>
      <w:r>
        <w:rPr>
          <w:rFonts w:hint="eastAsia"/>
        </w:rPr>
        <w:t>无流定值</w:t>
      </w:r>
    </w:p>
    <w:p w:rsidR="00706356" w:rsidRDefault="002978F6">
      <w:pPr>
        <w:ind w:firstLineChars="400" w:firstLine="840"/>
      </w:pPr>
      <w:r>
        <w:rPr>
          <w:rFonts w:hint="eastAsia"/>
        </w:rPr>
        <w:t xml:space="preserve">  KG22: </w:t>
      </w:r>
      <w:r>
        <w:rPr>
          <w:rFonts w:hint="eastAsia"/>
        </w:rPr>
        <w:t>失压保护功能投退</w:t>
      </w:r>
      <w:r>
        <w:rPr>
          <w:rFonts w:hint="eastAsia"/>
        </w:rPr>
        <w:t xml:space="preserve">         DZT21: </w:t>
      </w:r>
      <w:r>
        <w:rPr>
          <w:rFonts w:hint="eastAsia"/>
        </w:rPr>
        <w:t>失压保护时间定值</w:t>
      </w:r>
    </w:p>
    <w:p w:rsidR="00706356" w:rsidRDefault="002978F6">
      <w:pPr>
        <w:ind w:firstLineChars="500" w:firstLine="1050"/>
      </w:pPr>
      <w:r>
        <w:rPr>
          <w:rFonts w:hint="eastAsia"/>
        </w:rPr>
        <w:t>DI03:</w:t>
      </w:r>
      <w:r>
        <w:rPr>
          <w:rFonts w:hint="eastAsia"/>
        </w:rPr>
        <w:t>断路器合闸位置</w:t>
      </w:r>
    </w:p>
    <w:p w:rsidR="00706356" w:rsidRDefault="002978F6">
      <w:pPr>
        <w:rPr>
          <w:b/>
          <w:bCs/>
          <w:sz w:val="32"/>
        </w:rPr>
      </w:pPr>
      <w:bookmarkStart w:id="132" w:name="_Toc241035085"/>
      <w:r>
        <w:rPr>
          <w:rFonts w:ascii="宋体" w:hAnsi="宋体" w:hint="eastAsia"/>
          <w:b/>
          <w:bCs/>
          <w:sz w:val="28"/>
        </w:rPr>
        <w:lastRenderedPageBreak/>
        <w:t>4.</w:t>
      </w:r>
      <w:r>
        <w:rPr>
          <w:rFonts w:ascii="宋体" w:hAnsi="宋体"/>
          <w:b/>
          <w:bCs/>
          <w:sz w:val="28"/>
        </w:rPr>
        <w:t>8</w:t>
      </w:r>
      <w:r>
        <w:rPr>
          <w:rFonts w:ascii="宋体" w:hAnsi="宋体" w:hint="eastAsia"/>
          <w:b/>
          <w:bCs/>
          <w:sz w:val="28"/>
        </w:rPr>
        <w:t>三相次重合闸</w:t>
      </w:r>
      <w:bookmarkEnd w:id="132"/>
    </w:p>
    <w:p w:rsidR="00706356" w:rsidRDefault="002978F6">
      <w:pPr>
        <w:ind w:firstLine="420"/>
        <w:rPr>
          <w:b/>
          <w:bCs/>
        </w:rPr>
      </w:pPr>
      <w:r>
        <w:rPr>
          <w:rFonts w:hint="eastAsia"/>
          <w:b/>
          <w:bCs/>
        </w:rPr>
        <w:t>4.8.1</w:t>
      </w:r>
      <w:r>
        <w:rPr>
          <w:rFonts w:hint="eastAsia"/>
          <w:b/>
          <w:bCs/>
        </w:rPr>
        <w:t>重合闸条件</w:t>
      </w:r>
    </w:p>
    <w:p w:rsidR="00706356" w:rsidRDefault="00706356">
      <w:pPr>
        <w:ind w:left="420" w:firstLine="420"/>
      </w:pPr>
      <w:r w:rsidRPr="00706356">
        <w:object w:dxaOrig="6329" w:dyaOrig="2355">
          <v:shape id="Picture 27" o:spid="_x0000_i1049" type="#_x0000_t75" style="width:315.1pt;height:116.9pt" o:ole="">
            <v:imagedata r:id="rId92" o:title=""/>
          </v:shape>
          <o:OLEObject Type="Embed" ProgID="" ShapeID="Picture 27" DrawAspect="Content" ObjectID="_1526412325" r:id="rId93"/>
        </w:object>
      </w:r>
    </w:p>
    <w:p w:rsidR="00706356" w:rsidRDefault="002978F6">
      <w:pPr>
        <w:spacing w:line="360" w:lineRule="auto"/>
        <w:ind w:left="420" w:firstLine="420"/>
      </w:pPr>
      <w:r>
        <w:t>XG38:</w:t>
      </w:r>
      <w:r>
        <w:rPr>
          <w:rFonts w:hint="eastAsia"/>
        </w:rPr>
        <w:t>一次重合闸投退</w:t>
      </w:r>
      <w:r>
        <w:rPr>
          <w:rFonts w:hint="eastAsia"/>
        </w:rPr>
        <w:t xml:space="preserve">   DI03:</w:t>
      </w:r>
      <w:r>
        <w:rPr>
          <w:rFonts w:hint="eastAsia"/>
        </w:rPr>
        <w:t>断路器合闸位置</w:t>
      </w:r>
      <w:r>
        <w:rPr>
          <w:rFonts w:hint="eastAsia"/>
        </w:rPr>
        <w:t xml:space="preserve">   DZT16:</w:t>
      </w:r>
      <w:r>
        <w:rPr>
          <w:rFonts w:hint="eastAsia"/>
        </w:rPr>
        <w:t>充电时间定值</w:t>
      </w:r>
    </w:p>
    <w:p w:rsidR="00706356" w:rsidRDefault="002978F6">
      <w:pPr>
        <w:spacing w:line="360" w:lineRule="auto"/>
        <w:ind w:left="420" w:firstLine="420"/>
      </w:pPr>
      <w:r>
        <w:rPr>
          <w:rFonts w:hint="eastAsia"/>
        </w:rPr>
        <w:t>FLAG4:</w:t>
      </w:r>
      <w:r>
        <w:rPr>
          <w:rFonts w:hint="eastAsia"/>
        </w:rPr>
        <w:t>闭锁重合闸标记</w:t>
      </w:r>
      <w:r>
        <w:rPr>
          <w:rFonts w:hint="eastAsia"/>
        </w:rPr>
        <w:t xml:space="preserve">  FLAG0:</w:t>
      </w:r>
      <w:r>
        <w:rPr>
          <w:rFonts w:hint="eastAsia"/>
        </w:rPr>
        <w:t>充电标记</w:t>
      </w:r>
      <w:r>
        <w:rPr>
          <w:rFonts w:hint="eastAsia"/>
        </w:rPr>
        <w:t xml:space="preserve">       FLAG3:</w:t>
      </w:r>
      <w:r>
        <w:rPr>
          <w:rFonts w:hint="eastAsia"/>
        </w:rPr>
        <w:t>整组复归</w:t>
      </w:r>
    </w:p>
    <w:p w:rsidR="00706356" w:rsidRDefault="002978F6">
      <w:pPr>
        <w:spacing w:line="360" w:lineRule="auto"/>
        <w:ind w:left="420" w:firstLine="420"/>
      </w:pPr>
      <w:r>
        <w:rPr>
          <w:rFonts w:hint="eastAsia"/>
        </w:rPr>
        <w:t>FLAG2:</w:t>
      </w:r>
      <w:r>
        <w:rPr>
          <w:rFonts w:hint="eastAsia"/>
        </w:rPr>
        <w:t>一次重合闸动作标记</w:t>
      </w:r>
      <w:r>
        <w:rPr>
          <w:rFonts w:hint="eastAsia"/>
        </w:rPr>
        <w:t xml:space="preserve">       DZT17:</w:t>
      </w:r>
      <w:r>
        <w:rPr>
          <w:rFonts w:hint="eastAsia"/>
        </w:rPr>
        <w:t>整组复归时间定值</w:t>
      </w:r>
    </w:p>
    <w:p w:rsidR="00706356" w:rsidRDefault="00706356">
      <w:pPr>
        <w:ind w:left="420" w:firstLine="420"/>
      </w:pPr>
      <w:r w:rsidRPr="00706356">
        <w:object w:dxaOrig="5999" w:dyaOrig="1380">
          <v:shape id="Picture 28" o:spid="_x0000_i1050" type="#_x0000_t75" style="width:300.15pt;height:54.25pt" o:ole="">
            <v:imagedata r:id="rId94" o:title=""/>
          </v:shape>
          <o:OLEObject Type="Embed" ProgID="" ShapeID="Picture 28" DrawAspect="Content" ObjectID="_1526412326" r:id="rId95"/>
        </w:object>
      </w:r>
    </w:p>
    <w:p w:rsidR="00706356" w:rsidRDefault="002978F6">
      <w:pPr>
        <w:spacing w:line="360" w:lineRule="auto"/>
        <w:ind w:left="420" w:firstLine="420"/>
      </w:pPr>
      <w:r>
        <w:rPr>
          <w:rFonts w:hint="eastAsia"/>
        </w:rPr>
        <w:t>FLAG36:</w:t>
      </w:r>
      <w:r>
        <w:rPr>
          <w:rFonts w:hint="eastAsia"/>
        </w:rPr>
        <w:t>保护动作启动标记</w:t>
      </w:r>
      <w:r>
        <w:rPr>
          <w:rFonts w:hint="eastAsia"/>
        </w:rPr>
        <w:t xml:space="preserve">      FLAG1:</w:t>
      </w:r>
      <w:r>
        <w:rPr>
          <w:rFonts w:hint="eastAsia"/>
        </w:rPr>
        <w:t>启动重合闸标记</w:t>
      </w:r>
    </w:p>
    <w:p w:rsidR="00706356" w:rsidRDefault="00706356">
      <w:pPr>
        <w:spacing w:line="360" w:lineRule="auto"/>
        <w:ind w:left="420" w:firstLine="420"/>
      </w:pPr>
    </w:p>
    <w:p w:rsidR="00706356" w:rsidRDefault="002978F6">
      <w:pPr>
        <w:spacing w:line="360" w:lineRule="auto"/>
        <w:ind w:firstLine="420"/>
        <w:rPr>
          <w:b/>
          <w:bCs/>
        </w:rPr>
      </w:pPr>
      <w:r>
        <w:rPr>
          <w:rFonts w:hint="eastAsia"/>
          <w:b/>
          <w:bCs/>
        </w:rPr>
        <w:t>4.8.2</w:t>
      </w:r>
      <w:r>
        <w:rPr>
          <w:rFonts w:hint="eastAsia"/>
          <w:b/>
          <w:bCs/>
        </w:rPr>
        <w:t>三相一次重合闸</w:t>
      </w:r>
      <w:r>
        <w:rPr>
          <w:rFonts w:hint="eastAsia"/>
          <w:b/>
          <w:bCs/>
        </w:rPr>
        <w:t xml:space="preserve">   </w:t>
      </w:r>
    </w:p>
    <w:p w:rsidR="00706356" w:rsidRDefault="00706356">
      <w:pPr>
        <w:ind w:left="420" w:firstLine="420"/>
      </w:pPr>
      <w:r w:rsidRPr="00706356">
        <w:object w:dxaOrig="6719" w:dyaOrig="3586">
          <v:shape id="Picture 29" o:spid="_x0000_i1051" type="#_x0000_t75" style="width:335.7pt;height:163.65pt" o:ole="">
            <v:imagedata r:id="rId96" o:title=""/>
          </v:shape>
          <o:OLEObject Type="Embed" ProgID="" ShapeID="Picture 29" DrawAspect="Content" ObjectID="_1526412327" r:id="rId97"/>
        </w:object>
      </w:r>
    </w:p>
    <w:p w:rsidR="00706356" w:rsidRDefault="002978F6">
      <w:pPr>
        <w:ind w:left="420" w:firstLine="420"/>
      </w:pPr>
      <w:r>
        <w:t>XG38:</w:t>
      </w:r>
      <w:r>
        <w:rPr>
          <w:rFonts w:hint="eastAsia"/>
        </w:rPr>
        <w:t>一次重合闸投退</w:t>
      </w:r>
      <w:r>
        <w:rPr>
          <w:rFonts w:hint="eastAsia"/>
        </w:rPr>
        <w:t xml:space="preserve">   </w:t>
      </w:r>
      <w:r>
        <w:rPr>
          <w:rFonts w:hint="eastAsia"/>
        </w:rPr>
        <w:tab/>
        <w:t>DZT11:</w:t>
      </w:r>
      <w:r>
        <w:rPr>
          <w:rFonts w:hint="eastAsia"/>
        </w:rPr>
        <w:t>一次重合闸动作时间定值</w:t>
      </w:r>
    </w:p>
    <w:p w:rsidR="00706356" w:rsidRDefault="002978F6">
      <w:pPr>
        <w:ind w:left="420" w:firstLine="420"/>
      </w:pPr>
      <w:r>
        <w:rPr>
          <w:rFonts w:hint="eastAsia"/>
        </w:rPr>
        <w:t>FLAG0:</w:t>
      </w:r>
      <w:r>
        <w:rPr>
          <w:rFonts w:hint="eastAsia"/>
        </w:rPr>
        <w:t>充电标记</w:t>
      </w:r>
      <w:r>
        <w:rPr>
          <w:rFonts w:hint="eastAsia"/>
        </w:rPr>
        <w:t xml:space="preserve">  </w:t>
      </w:r>
      <w:r>
        <w:rPr>
          <w:rFonts w:hint="eastAsia"/>
        </w:rPr>
        <w:tab/>
        <w:t>FLAG1:</w:t>
      </w:r>
      <w:r>
        <w:rPr>
          <w:rFonts w:hint="eastAsia"/>
        </w:rPr>
        <w:t>启动重合闸标记</w:t>
      </w:r>
      <w:r>
        <w:rPr>
          <w:rFonts w:hint="eastAsia"/>
        </w:rPr>
        <w:t xml:space="preserve"> </w:t>
      </w:r>
      <w:r>
        <w:rPr>
          <w:rFonts w:hint="eastAsia"/>
        </w:rPr>
        <w:tab/>
      </w:r>
      <w:r>
        <w:rPr>
          <w:rFonts w:hint="eastAsia"/>
        </w:rPr>
        <w:tab/>
        <w:t>FLAG3:</w:t>
      </w:r>
      <w:r>
        <w:rPr>
          <w:rFonts w:hint="eastAsia"/>
        </w:rPr>
        <w:t>整组复归</w:t>
      </w:r>
      <w:r>
        <w:rPr>
          <w:rFonts w:hint="eastAsia"/>
        </w:rPr>
        <w:t xml:space="preserve"> </w:t>
      </w:r>
    </w:p>
    <w:p w:rsidR="00706356" w:rsidRDefault="002978F6">
      <w:pPr>
        <w:ind w:left="420" w:firstLine="420"/>
      </w:pPr>
      <w:r>
        <w:rPr>
          <w:rFonts w:hint="eastAsia"/>
        </w:rPr>
        <w:t>FLAG2:</w:t>
      </w:r>
      <w:r>
        <w:rPr>
          <w:rFonts w:hint="eastAsia"/>
        </w:rPr>
        <w:t>一次重合闸动作标记</w:t>
      </w:r>
      <w:r>
        <w:rPr>
          <w:rFonts w:hint="eastAsia"/>
        </w:rPr>
        <w:t xml:space="preserve">   </w:t>
      </w:r>
      <w:r>
        <w:rPr>
          <w:rFonts w:hint="eastAsia"/>
        </w:rPr>
        <w:tab/>
      </w:r>
      <w:r>
        <w:rPr>
          <w:rFonts w:hint="eastAsia"/>
        </w:rPr>
        <w:tab/>
        <w:t>FLAG4:</w:t>
      </w:r>
      <w:r>
        <w:rPr>
          <w:rFonts w:hint="eastAsia"/>
        </w:rPr>
        <w:t>闭锁重合闸标记</w:t>
      </w:r>
    </w:p>
    <w:p w:rsidR="00706356" w:rsidRDefault="002978F6">
      <w:pPr>
        <w:ind w:left="420" w:firstLine="420"/>
      </w:pPr>
      <w:r>
        <w:rPr>
          <w:rFonts w:hint="eastAsia"/>
        </w:rPr>
        <w:t>FLAG13:</w:t>
      </w:r>
      <w:r>
        <w:rPr>
          <w:rFonts w:hint="eastAsia"/>
        </w:rPr>
        <w:t>总复归信号标记</w:t>
      </w:r>
      <w:r>
        <w:rPr>
          <w:rFonts w:hint="eastAsia"/>
        </w:rPr>
        <w:tab/>
      </w:r>
      <w:r>
        <w:rPr>
          <w:rFonts w:hint="eastAsia"/>
        </w:rPr>
        <w:tab/>
      </w:r>
      <w:r>
        <w:rPr>
          <w:rFonts w:hint="eastAsia"/>
        </w:rPr>
        <w:tab/>
        <w:t>FLAG34:</w:t>
      </w:r>
      <w:r>
        <w:rPr>
          <w:rFonts w:hint="eastAsia"/>
        </w:rPr>
        <w:t>二次重合闸动作标记</w:t>
      </w:r>
    </w:p>
    <w:p w:rsidR="00706356" w:rsidRDefault="00706356">
      <w:pPr>
        <w:ind w:firstLine="420"/>
      </w:pPr>
    </w:p>
    <w:p w:rsidR="00706356" w:rsidRDefault="00706356">
      <w:pPr>
        <w:ind w:firstLine="420"/>
      </w:pPr>
    </w:p>
    <w:p w:rsidR="00706356" w:rsidRDefault="00706356">
      <w:pPr>
        <w:ind w:firstLine="420"/>
      </w:pPr>
    </w:p>
    <w:p w:rsidR="00706356" w:rsidRDefault="00706356">
      <w:pPr>
        <w:ind w:firstLine="420"/>
      </w:pPr>
    </w:p>
    <w:p w:rsidR="00706356" w:rsidRDefault="00706356">
      <w:pPr>
        <w:ind w:firstLine="420"/>
      </w:pPr>
    </w:p>
    <w:p w:rsidR="00706356" w:rsidRDefault="002978F6">
      <w:pPr>
        <w:ind w:left="420"/>
      </w:pPr>
      <w:r>
        <w:rPr>
          <w:rFonts w:hint="eastAsia"/>
          <w:b/>
          <w:bCs/>
        </w:rPr>
        <w:lastRenderedPageBreak/>
        <w:t>4.8.3</w:t>
      </w:r>
      <w:r>
        <w:rPr>
          <w:rFonts w:hint="eastAsia"/>
          <w:b/>
          <w:bCs/>
        </w:rPr>
        <w:t>三相二次重合闸</w:t>
      </w:r>
      <w:r>
        <w:rPr>
          <w:rFonts w:hint="eastAsia"/>
          <w:b/>
          <w:bCs/>
        </w:rPr>
        <w:t xml:space="preserve">  </w:t>
      </w:r>
    </w:p>
    <w:p w:rsidR="00706356" w:rsidRDefault="00706356">
      <w:pPr>
        <w:ind w:left="420"/>
      </w:pPr>
      <w:r w:rsidRPr="00706356">
        <w:object w:dxaOrig="9014" w:dyaOrig="5881">
          <v:shape id="Picture 30" o:spid="_x0000_i1052" type="#_x0000_t75" style="width:385.25pt;height:250.6pt" o:ole="">
            <v:imagedata r:id="rId98" o:title=""/>
          </v:shape>
          <o:OLEObject Type="Embed" ProgID="" ShapeID="Picture 30" DrawAspect="Content" ObjectID="_1526412328" r:id="rId99"/>
        </w:object>
      </w:r>
      <w:r w:rsidR="002978F6">
        <w:rPr>
          <w:rFonts w:hint="eastAsia"/>
        </w:rPr>
        <w:tab/>
      </w:r>
      <w:r w:rsidR="002978F6">
        <w:t>XG3</w:t>
      </w:r>
      <w:r w:rsidR="002978F6">
        <w:rPr>
          <w:rFonts w:hint="eastAsia"/>
        </w:rPr>
        <w:t>9</w:t>
      </w:r>
      <w:r w:rsidR="002978F6">
        <w:t>:</w:t>
      </w:r>
      <w:r w:rsidR="002978F6">
        <w:rPr>
          <w:rFonts w:hint="eastAsia"/>
        </w:rPr>
        <w:t>二次重合闸投退</w:t>
      </w:r>
      <w:r w:rsidR="002978F6">
        <w:rPr>
          <w:rFonts w:hint="eastAsia"/>
        </w:rPr>
        <w:t xml:space="preserve">   DZT12:</w:t>
      </w:r>
      <w:r w:rsidR="002978F6">
        <w:rPr>
          <w:rFonts w:hint="eastAsia"/>
        </w:rPr>
        <w:t>二次重合闸动作时间定值</w:t>
      </w:r>
    </w:p>
    <w:p w:rsidR="00706356" w:rsidRDefault="002978F6">
      <w:pPr>
        <w:ind w:left="420" w:firstLine="420"/>
      </w:pPr>
      <w:r>
        <w:rPr>
          <w:rFonts w:hint="eastAsia"/>
        </w:rPr>
        <w:t>FLAG1:</w:t>
      </w:r>
      <w:r>
        <w:rPr>
          <w:rFonts w:hint="eastAsia"/>
        </w:rPr>
        <w:t>启动重合闸标记</w:t>
      </w:r>
      <w:r>
        <w:rPr>
          <w:rFonts w:hint="eastAsia"/>
        </w:rPr>
        <w:t xml:space="preserve">  FLAG2:</w:t>
      </w:r>
      <w:r>
        <w:rPr>
          <w:rFonts w:hint="eastAsia"/>
        </w:rPr>
        <w:t>一次重合闸动作标记</w:t>
      </w:r>
    </w:p>
    <w:p w:rsidR="00706356" w:rsidRDefault="002978F6">
      <w:pPr>
        <w:ind w:left="420" w:firstLine="420"/>
      </w:pPr>
      <w:r>
        <w:rPr>
          <w:rFonts w:hint="eastAsia"/>
        </w:rPr>
        <w:t>FLAG3:</w:t>
      </w:r>
      <w:r>
        <w:rPr>
          <w:rFonts w:hint="eastAsia"/>
        </w:rPr>
        <w:t>整组复归</w:t>
      </w:r>
      <w:r>
        <w:rPr>
          <w:rFonts w:hint="eastAsia"/>
        </w:rPr>
        <w:t xml:space="preserve">   FLAG4:</w:t>
      </w:r>
      <w:r>
        <w:rPr>
          <w:rFonts w:hint="eastAsia"/>
        </w:rPr>
        <w:t>闭锁重合闸标记</w:t>
      </w:r>
      <w:r>
        <w:rPr>
          <w:rFonts w:hint="eastAsia"/>
        </w:rPr>
        <w:t xml:space="preserve">    FLAG13:</w:t>
      </w:r>
      <w:r>
        <w:rPr>
          <w:rFonts w:hint="eastAsia"/>
        </w:rPr>
        <w:t>总复归信号标记</w:t>
      </w:r>
    </w:p>
    <w:p w:rsidR="00706356" w:rsidRDefault="002978F6">
      <w:pPr>
        <w:ind w:left="420" w:firstLine="420"/>
      </w:pPr>
      <w:r>
        <w:rPr>
          <w:rFonts w:hint="eastAsia"/>
        </w:rPr>
        <w:t>FLAG34:</w:t>
      </w:r>
      <w:r>
        <w:rPr>
          <w:rFonts w:hint="eastAsia"/>
        </w:rPr>
        <w:t>二次重合闸动作标记</w:t>
      </w:r>
      <w:r>
        <w:rPr>
          <w:rFonts w:hint="eastAsia"/>
        </w:rPr>
        <w:t xml:space="preserve">  FLAG35:</w:t>
      </w:r>
      <w:r>
        <w:rPr>
          <w:rFonts w:hint="eastAsia"/>
        </w:rPr>
        <w:t>三次重合闸动作标记</w:t>
      </w:r>
    </w:p>
    <w:p w:rsidR="00706356" w:rsidRDefault="00706356">
      <w:pPr>
        <w:ind w:left="420" w:firstLine="420"/>
      </w:pPr>
    </w:p>
    <w:p w:rsidR="00706356" w:rsidRDefault="002978F6">
      <w:pPr>
        <w:ind w:firstLine="420"/>
        <w:rPr>
          <w:b/>
          <w:bCs/>
        </w:rPr>
      </w:pPr>
      <w:r>
        <w:rPr>
          <w:rFonts w:hint="eastAsia"/>
          <w:b/>
          <w:bCs/>
        </w:rPr>
        <w:t>4.8.4</w:t>
      </w:r>
      <w:r>
        <w:rPr>
          <w:rFonts w:hint="eastAsia"/>
          <w:b/>
          <w:bCs/>
        </w:rPr>
        <w:t>三相三次重合闸</w:t>
      </w:r>
      <w:r>
        <w:rPr>
          <w:rFonts w:hint="eastAsia"/>
          <w:b/>
          <w:bCs/>
        </w:rPr>
        <w:t xml:space="preserve">  </w:t>
      </w:r>
    </w:p>
    <w:p w:rsidR="00706356" w:rsidRDefault="00706356">
      <w:pPr>
        <w:ind w:left="420"/>
      </w:pPr>
      <w:r w:rsidRPr="00706356">
        <w:object w:dxaOrig="9481" w:dyaOrig="5581">
          <v:shape id="Picture 31" o:spid="_x0000_i1053" type="#_x0000_t75" style="width:397.4pt;height:232.85pt" o:ole="">
            <v:imagedata r:id="rId100" o:title=""/>
          </v:shape>
          <o:OLEObject Type="Embed" ProgID="" ShapeID="Picture 31" DrawAspect="Content" ObjectID="_1526412329" r:id="rId101"/>
        </w:object>
      </w:r>
      <w:r w:rsidR="002978F6">
        <w:t>XG</w:t>
      </w:r>
      <w:r w:rsidR="002978F6">
        <w:rPr>
          <w:rFonts w:hint="eastAsia"/>
        </w:rPr>
        <w:t>40</w:t>
      </w:r>
      <w:r w:rsidR="002978F6">
        <w:t>:</w:t>
      </w:r>
      <w:r w:rsidR="002978F6">
        <w:rPr>
          <w:rFonts w:hint="eastAsia"/>
        </w:rPr>
        <w:t>三次重合闸投退</w:t>
      </w:r>
      <w:r w:rsidR="002978F6">
        <w:rPr>
          <w:rFonts w:hint="eastAsia"/>
        </w:rPr>
        <w:t xml:space="preserve">   DZT9:</w:t>
      </w:r>
      <w:r w:rsidR="002978F6">
        <w:rPr>
          <w:rFonts w:hint="eastAsia"/>
        </w:rPr>
        <w:t>三次重合闸动作时间定值</w:t>
      </w:r>
    </w:p>
    <w:p w:rsidR="00706356" w:rsidRDefault="002978F6">
      <w:pPr>
        <w:ind w:left="840"/>
      </w:pPr>
      <w:r>
        <w:rPr>
          <w:rFonts w:hint="eastAsia"/>
        </w:rPr>
        <w:t>FLAG1:</w:t>
      </w:r>
      <w:r>
        <w:rPr>
          <w:rFonts w:hint="eastAsia"/>
        </w:rPr>
        <w:t>启动重合闸标记</w:t>
      </w:r>
      <w:r>
        <w:rPr>
          <w:rFonts w:hint="eastAsia"/>
        </w:rPr>
        <w:t xml:space="preserve">  FLAG3:</w:t>
      </w:r>
      <w:r>
        <w:rPr>
          <w:rFonts w:hint="eastAsia"/>
        </w:rPr>
        <w:t>整组复归</w:t>
      </w:r>
      <w:r>
        <w:rPr>
          <w:rFonts w:hint="eastAsia"/>
        </w:rPr>
        <w:t xml:space="preserve">   FLAG4:</w:t>
      </w:r>
      <w:r>
        <w:rPr>
          <w:rFonts w:hint="eastAsia"/>
        </w:rPr>
        <w:t>闭锁重合闸标记</w:t>
      </w:r>
      <w:r>
        <w:rPr>
          <w:rFonts w:hint="eastAsia"/>
        </w:rPr>
        <w:t xml:space="preserve">    FLAG13:</w:t>
      </w:r>
      <w:r>
        <w:rPr>
          <w:rFonts w:hint="eastAsia"/>
        </w:rPr>
        <w:t>总复归信号标记</w:t>
      </w:r>
      <w:r>
        <w:rPr>
          <w:rFonts w:hint="eastAsia"/>
        </w:rPr>
        <w:t xml:space="preserve">   FLAG34:</w:t>
      </w:r>
      <w:r>
        <w:rPr>
          <w:rFonts w:hint="eastAsia"/>
        </w:rPr>
        <w:t>二次重合闸动作标记</w:t>
      </w:r>
      <w:r>
        <w:rPr>
          <w:rFonts w:hint="eastAsia"/>
        </w:rPr>
        <w:t xml:space="preserve">  </w:t>
      </w:r>
    </w:p>
    <w:p w:rsidR="00706356" w:rsidRDefault="002978F6">
      <w:pPr>
        <w:ind w:left="420" w:firstLine="420"/>
      </w:pPr>
      <w:r>
        <w:rPr>
          <w:rFonts w:hint="eastAsia"/>
        </w:rPr>
        <w:t>FLAG35:</w:t>
      </w:r>
      <w:r>
        <w:rPr>
          <w:rFonts w:hint="eastAsia"/>
        </w:rPr>
        <w:t>三次重合闸动作标记</w:t>
      </w:r>
    </w:p>
    <w:p w:rsidR="00706356" w:rsidRDefault="002978F6">
      <w:pPr>
        <w:pStyle w:val="1"/>
        <w:numPr>
          <w:ilvl w:val="0"/>
          <w:numId w:val="1"/>
        </w:numPr>
        <w:spacing w:before="0" w:after="0" w:line="360" w:lineRule="auto"/>
        <w:rPr>
          <w:rFonts w:ascii="宋体" w:hAnsi="宋体" w:cs="宋体"/>
        </w:rPr>
      </w:pPr>
      <w:bookmarkStart w:id="133" w:name="_Hlt238433275"/>
      <w:bookmarkStart w:id="134" w:name="_Hlt238433283"/>
      <w:bookmarkStart w:id="135" w:name="_Toc184696002"/>
      <w:bookmarkStart w:id="136" w:name="_Toc250379797"/>
      <w:bookmarkStart w:id="137" w:name="_Toc250468612"/>
      <w:bookmarkStart w:id="138" w:name="_Toc250468946"/>
      <w:bookmarkStart w:id="139" w:name="_Toc251851183"/>
      <w:bookmarkStart w:id="140" w:name="_Toc241035089"/>
      <w:bookmarkEnd w:id="133"/>
      <w:bookmarkEnd w:id="134"/>
      <w:r>
        <w:rPr>
          <w:rFonts w:ascii="宋体" w:hAnsi="宋体" w:cs="宋体" w:hint="eastAsia"/>
          <w:sz w:val="30"/>
        </w:rPr>
        <w:lastRenderedPageBreak/>
        <w:t>保护元件符号功能说明</w:t>
      </w:r>
      <w:bookmarkEnd w:id="135"/>
      <w:bookmarkEnd w:id="136"/>
      <w:bookmarkEnd w:id="137"/>
      <w:bookmarkEnd w:id="138"/>
      <w:bookmarkEnd w:id="139"/>
    </w:p>
    <w:p w:rsidR="00706356" w:rsidRDefault="002978F6">
      <w:pPr>
        <w:spacing w:line="360" w:lineRule="auto"/>
        <w:ind w:firstLineChars="200" w:firstLine="420"/>
        <w:rPr>
          <w:rFonts w:ascii="宋体" w:hAnsi="宋体" w:cs="宋体"/>
        </w:rPr>
      </w:pPr>
      <w:r>
        <w:rPr>
          <w:rFonts w:ascii="宋体" w:hAnsi="宋体" w:cs="宋体" w:hint="eastAsia"/>
        </w:rPr>
        <w:t>以下对</w:t>
      </w:r>
      <w:r w:rsidR="00385FAE">
        <w:rPr>
          <w:rFonts w:ascii="宋体" w:hAnsi="宋体" w:cs="宋体" w:hint="eastAsia"/>
        </w:rPr>
        <w:t>BP</w:t>
      </w:r>
      <w:r>
        <w:rPr>
          <w:rFonts w:ascii="宋体" w:hAnsi="宋体" w:cs="宋体" w:hint="eastAsia"/>
        </w:rPr>
        <w:t>400系列保护装置中用到的保护元件符号做一个功能说明。</w:t>
      </w:r>
    </w:p>
    <w:p w:rsidR="00706356" w:rsidRDefault="002978F6">
      <w:pPr>
        <w:pStyle w:val="2"/>
        <w:spacing w:before="0" w:after="0" w:line="360" w:lineRule="auto"/>
        <w:rPr>
          <w:rFonts w:ascii="宋体" w:eastAsia="宋体" w:hAnsi="宋体" w:cs="宋体"/>
          <w:sz w:val="28"/>
        </w:rPr>
      </w:pPr>
      <w:bookmarkStart w:id="141" w:name="_Toc250379798"/>
      <w:bookmarkStart w:id="142" w:name="_Toc250468613"/>
      <w:bookmarkStart w:id="143" w:name="_Toc250468947"/>
      <w:bookmarkStart w:id="144" w:name="_Toc251851184"/>
      <w:bookmarkStart w:id="145" w:name="_Toc184696003"/>
      <w:r>
        <w:rPr>
          <w:rFonts w:ascii="宋体" w:eastAsia="宋体" w:hAnsi="宋体" w:cs="宋体" w:hint="eastAsia"/>
          <w:sz w:val="28"/>
        </w:rPr>
        <w:t>5.1 过压元件</w:t>
      </w:r>
      <w:bookmarkEnd w:id="141"/>
      <w:bookmarkEnd w:id="142"/>
      <w:bookmarkEnd w:id="143"/>
      <w:bookmarkEnd w:id="144"/>
      <w:bookmarkEnd w:id="145"/>
    </w:p>
    <w:p w:rsidR="00706356" w:rsidRDefault="002978F6">
      <w:pPr>
        <w:pStyle w:val="33"/>
        <w:adjustRightInd w:val="0"/>
        <w:snapToGrid w:val="0"/>
        <w:spacing w:line="360" w:lineRule="auto"/>
        <w:ind w:firstLineChars="200" w:firstLine="480"/>
        <w:rPr>
          <w:rFonts w:ascii="宋体" w:hAnsi="宋体" w:cs="宋体"/>
          <w:szCs w:val="21"/>
        </w:rPr>
      </w:pPr>
      <w:r>
        <w:rPr>
          <w:rFonts w:ascii="宋体" w:hAnsi="宋体" w:cs="宋体" w:hint="eastAsia"/>
          <w:szCs w:val="21"/>
        </w:rPr>
        <w:t>过压元件由一个电压输入量、电压定值、二进制输出量构成，模拟了电磁型过压继电器。。</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表5.1 过压元件特性</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2098"/>
        <w:gridCol w:w="1574"/>
        <w:gridCol w:w="1574"/>
        <w:gridCol w:w="2449"/>
      </w:tblGrid>
      <w:tr w:rsidR="00706356">
        <w:trPr>
          <w:cantSplit/>
          <w:trHeight w:val="375"/>
          <w:jc w:val="center"/>
        </w:trPr>
        <w:tc>
          <w:tcPr>
            <w:tcW w:w="525" w:type="dxa"/>
            <w:vMerge w:val="restart"/>
            <w:vAlign w:val="center"/>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过</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压</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bCs/>
                <w:szCs w:val="21"/>
              </w:rPr>
              <w:t>件</w:t>
            </w:r>
          </w:p>
        </w:tc>
        <w:tc>
          <w:tcPr>
            <w:tcW w:w="2098"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元件符号</w:t>
            </w:r>
          </w:p>
        </w:tc>
        <w:tc>
          <w:tcPr>
            <w:tcW w:w="1574"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输入量（U?）</w:t>
            </w:r>
          </w:p>
        </w:tc>
        <w:tc>
          <w:tcPr>
            <w:tcW w:w="1574"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定值（DZU?）</w:t>
            </w:r>
          </w:p>
        </w:tc>
        <w:tc>
          <w:tcPr>
            <w:tcW w:w="2449"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输出（temp）</w:t>
            </w:r>
          </w:p>
        </w:tc>
      </w:tr>
      <w:tr w:rsidR="00706356">
        <w:trPr>
          <w:cantSplit/>
          <w:trHeight w:val="1472"/>
          <w:jc w:val="center"/>
        </w:trPr>
        <w:tc>
          <w:tcPr>
            <w:tcW w:w="525" w:type="dxa"/>
            <w:vMerge/>
          </w:tcPr>
          <w:p w:rsidR="00706356" w:rsidRDefault="00706356">
            <w:pPr>
              <w:adjustRightInd w:val="0"/>
              <w:snapToGrid w:val="0"/>
              <w:spacing w:line="360" w:lineRule="auto"/>
              <w:rPr>
                <w:rFonts w:ascii="宋体" w:hAnsi="宋体" w:cs="宋体"/>
                <w:szCs w:val="21"/>
              </w:rPr>
            </w:pPr>
          </w:p>
        </w:tc>
        <w:tc>
          <w:tcPr>
            <w:tcW w:w="2098" w:type="dxa"/>
          </w:tcPr>
          <w:p w:rsidR="00706356" w:rsidRDefault="007E1E91">
            <w:pPr>
              <w:adjustRightInd w:val="0"/>
              <w:snapToGrid w:val="0"/>
              <w:spacing w:line="360" w:lineRule="auto"/>
              <w:rPr>
                <w:rFonts w:ascii="宋体" w:hAnsi="宋体" w:cs="宋体"/>
                <w:szCs w:val="21"/>
              </w:rPr>
            </w:pPr>
            <w:r w:rsidRPr="00FB5674">
              <w:rPr>
                <w:rFonts w:ascii="宋体" w:hAnsi="宋体" w:cs="宋体"/>
                <w:szCs w:val="21"/>
              </w:rPr>
              <w:pict>
                <v:shape id="Picture 32" o:spid="_x0000_i1054" type="#_x0000_t75" style="width:101pt;height:62.65pt">
                  <v:imagedata r:id="rId102" o:title=""/>
                </v:shape>
              </w:pict>
            </w:r>
          </w:p>
        </w:tc>
        <w:tc>
          <w:tcPr>
            <w:tcW w:w="1574" w:type="dxa"/>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Ua、Ub、Uc、Uab、Ubc、Uca、</w:t>
            </w:r>
          </w:p>
          <w:p w:rsidR="00706356" w:rsidRDefault="002978F6">
            <w:pPr>
              <w:adjustRightInd w:val="0"/>
              <w:snapToGrid w:val="0"/>
              <w:spacing w:line="360" w:lineRule="auto"/>
              <w:rPr>
                <w:rFonts w:ascii="宋体" w:hAnsi="宋体" w:cs="宋体"/>
                <w:szCs w:val="21"/>
              </w:rPr>
            </w:pPr>
            <w:r>
              <w:rPr>
                <w:rFonts w:ascii="宋体" w:hAnsi="宋体" w:cs="宋体" w:hint="eastAsia"/>
                <w:szCs w:val="21"/>
              </w:rPr>
              <w:t>U0、U1、U2等电压</w:t>
            </w:r>
          </w:p>
        </w:tc>
        <w:tc>
          <w:tcPr>
            <w:tcW w:w="1574" w:type="dxa"/>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设置的电压定值DZU1~DZU15</w:t>
            </w:r>
          </w:p>
        </w:tc>
        <w:tc>
          <w:tcPr>
            <w:tcW w:w="2449" w:type="dxa"/>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当输入电压小于等于电压定值，输出二进制“0”；当输入电压大于电压定值，输出二进制“1”。</w:t>
            </w:r>
          </w:p>
        </w:tc>
      </w:tr>
      <w:tr w:rsidR="00706356">
        <w:trPr>
          <w:cantSplit/>
          <w:trHeight w:val="383"/>
          <w:jc w:val="center"/>
        </w:trPr>
        <w:tc>
          <w:tcPr>
            <w:tcW w:w="525" w:type="dxa"/>
            <w:vMerge/>
          </w:tcPr>
          <w:p w:rsidR="00706356" w:rsidRDefault="00706356">
            <w:pPr>
              <w:adjustRightInd w:val="0"/>
              <w:snapToGrid w:val="0"/>
              <w:spacing w:line="360" w:lineRule="auto"/>
              <w:rPr>
                <w:rFonts w:ascii="宋体" w:hAnsi="宋体" w:cs="宋体"/>
                <w:szCs w:val="21"/>
              </w:rPr>
            </w:pPr>
          </w:p>
        </w:tc>
        <w:tc>
          <w:tcPr>
            <w:tcW w:w="7695" w:type="dxa"/>
            <w:gridSpan w:val="4"/>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返回系数：0.98</w:t>
            </w:r>
          </w:p>
        </w:tc>
      </w:tr>
    </w:tbl>
    <w:p w:rsidR="00706356" w:rsidRDefault="002978F6">
      <w:pPr>
        <w:pStyle w:val="2"/>
        <w:spacing w:before="0" w:after="0" w:line="360" w:lineRule="auto"/>
        <w:rPr>
          <w:rFonts w:ascii="宋体" w:eastAsia="宋体" w:hAnsi="宋体" w:cs="宋体"/>
        </w:rPr>
      </w:pPr>
      <w:bookmarkStart w:id="146" w:name="_Toc184696004"/>
      <w:bookmarkStart w:id="147" w:name="_Toc250379799"/>
      <w:bookmarkStart w:id="148" w:name="_Toc250468614"/>
      <w:bookmarkStart w:id="149" w:name="_Toc250468948"/>
      <w:bookmarkStart w:id="150" w:name="_Toc251851185"/>
      <w:r>
        <w:rPr>
          <w:rFonts w:ascii="宋体" w:eastAsia="宋体" w:hAnsi="宋体" w:cs="宋体" w:hint="eastAsia"/>
          <w:sz w:val="28"/>
        </w:rPr>
        <w:t>5.2 欠压元件</w:t>
      </w:r>
      <w:bookmarkEnd w:id="146"/>
      <w:bookmarkEnd w:id="147"/>
      <w:bookmarkEnd w:id="148"/>
      <w:bookmarkEnd w:id="149"/>
      <w:bookmarkEnd w:id="150"/>
    </w:p>
    <w:p w:rsidR="00706356" w:rsidRDefault="002978F6">
      <w:pPr>
        <w:adjustRightInd w:val="0"/>
        <w:snapToGrid w:val="0"/>
        <w:spacing w:line="360" w:lineRule="auto"/>
        <w:ind w:firstLineChars="250" w:firstLine="525"/>
        <w:rPr>
          <w:rFonts w:ascii="宋体" w:hAnsi="宋体" w:cs="宋体"/>
          <w:szCs w:val="21"/>
        </w:rPr>
      </w:pPr>
      <w:r>
        <w:rPr>
          <w:rFonts w:ascii="宋体" w:hAnsi="宋体" w:cs="宋体" w:hint="eastAsia"/>
          <w:szCs w:val="21"/>
        </w:rPr>
        <w:t>欠压元件由一个电压输入量、电压定值、二进制输出量构成，模拟了电磁型欠压电器。</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表5.2 欠压元件特性</w:t>
      </w: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2130"/>
        <w:gridCol w:w="1597"/>
        <w:gridCol w:w="1597"/>
        <w:gridCol w:w="2484"/>
      </w:tblGrid>
      <w:tr w:rsidR="00706356">
        <w:trPr>
          <w:cantSplit/>
          <w:trHeight w:val="393"/>
          <w:jc w:val="center"/>
        </w:trPr>
        <w:tc>
          <w:tcPr>
            <w:tcW w:w="532" w:type="dxa"/>
            <w:vMerge w:val="restart"/>
            <w:vAlign w:val="center"/>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欠</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压</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bCs/>
                <w:szCs w:val="21"/>
              </w:rPr>
              <w:t>件</w:t>
            </w:r>
          </w:p>
        </w:tc>
        <w:tc>
          <w:tcPr>
            <w:tcW w:w="213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元件符号</w:t>
            </w:r>
          </w:p>
        </w:tc>
        <w:tc>
          <w:tcPr>
            <w:tcW w:w="1597"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输入量（U?）</w:t>
            </w:r>
          </w:p>
        </w:tc>
        <w:tc>
          <w:tcPr>
            <w:tcW w:w="1597"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定值（DZU?）</w:t>
            </w:r>
          </w:p>
        </w:tc>
        <w:tc>
          <w:tcPr>
            <w:tcW w:w="2484"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输出（temp）</w:t>
            </w:r>
          </w:p>
        </w:tc>
      </w:tr>
      <w:tr w:rsidR="00706356">
        <w:trPr>
          <w:cantSplit/>
          <w:trHeight w:val="1546"/>
          <w:jc w:val="center"/>
        </w:trPr>
        <w:tc>
          <w:tcPr>
            <w:tcW w:w="532" w:type="dxa"/>
            <w:vMerge/>
          </w:tcPr>
          <w:p w:rsidR="00706356" w:rsidRDefault="00706356">
            <w:pPr>
              <w:adjustRightInd w:val="0"/>
              <w:snapToGrid w:val="0"/>
              <w:spacing w:line="360" w:lineRule="auto"/>
              <w:rPr>
                <w:rFonts w:ascii="宋体" w:hAnsi="宋体" w:cs="宋体"/>
                <w:szCs w:val="21"/>
              </w:rPr>
            </w:pPr>
          </w:p>
        </w:tc>
        <w:tc>
          <w:tcPr>
            <w:tcW w:w="2130" w:type="dxa"/>
          </w:tcPr>
          <w:p w:rsidR="00706356" w:rsidRDefault="00706356">
            <w:pPr>
              <w:adjustRightInd w:val="0"/>
              <w:snapToGrid w:val="0"/>
              <w:spacing w:line="360" w:lineRule="auto"/>
              <w:rPr>
                <w:rFonts w:ascii="宋体" w:hAnsi="宋体" w:cs="宋体"/>
                <w:szCs w:val="21"/>
              </w:rPr>
            </w:pPr>
            <w:r w:rsidRPr="00706356">
              <w:rPr>
                <w:rFonts w:ascii="宋体" w:hAnsi="宋体" w:cs="宋体" w:hint="eastAsia"/>
                <w:szCs w:val="21"/>
              </w:rPr>
              <w:object w:dxaOrig="2010" w:dyaOrig="1125">
                <v:shape id="Picture 33" o:spid="_x0000_i1055" type="#_x0000_t75" style="width:97.25pt;height:54.25pt" o:ole="">
                  <v:imagedata r:id="rId103" o:title=""/>
                </v:shape>
                <o:OLEObject Type="Embed" ProgID="" ShapeID="Picture 33" DrawAspect="Content" ObjectID="_1526412330" r:id="rId104"/>
              </w:object>
            </w:r>
          </w:p>
        </w:tc>
        <w:tc>
          <w:tcPr>
            <w:tcW w:w="1597" w:type="dxa"/>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Ua、Ub、Uc、Uab、Ubc、Uca、U1等</w:t>
            </w:r>
          </w:p>
        </w:tc>
        <w:tc>
          <w:tcPr>
            <w:tcW w:w="1597" w:type="dxa"/>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设置的电压定值DZU1~DZU15</w:t>
            </w:r>
          </w:p>
        </w:tc>
        <w:tc>
          <w:tcPr>
            <w:tcW w:w="2484" w:type="dxa"/>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当输入电压大于等于电压定值，输出二进制“0”；</w:t>
            </w:r>
          </w:p>
          <w:p w:rsidR="00706356" w:rsidRDefault="002978F6">
            <w:pPr>
              <w:adjustRightInd w:val="0"/>
              <w:snapToGrid w:val="0"/>
              <w:spacing w:line="360" w:lineRule="auto"/>
              <w:rPr>
                <w:rFonts w:ascii="宋体" w:hAnsi="宋体" w:cs="宋体"/>
                <w:szCs w:val="21"/>
              </w:rPr>
            </w:pPr>
            <w:r>
              <w:rPr>
                <w:rFonts w:ascii="宋体" w:hAnsi="宋体" w:cs="宋体" w:hint="eastAsia"/>
                <w:szCs w:val="21"/>
              </w:rPr>
              <w:t>当输入电压小于电压定值，输出二进制“1”。</w:t>
            </w:r>
          </w:p>
        </w:tc>
      </w:tr>
      <w:tr w:rsidR="00706356">
        <w:trPr>
          <w:cantSplit/>
          <w:trHeight w:val="403"/>
          <w:jc w:val="center"/>
        </w:trPr>
        <w:tc>
          <w:tcPr>
            <w:tcW w:w="532" w:type="dxa"/>
            <w:vMerge/>
          </w:tcPr>
          <w:p w:rsidR="00706356" w:rsidRDefault="00706356">
            <w:pPr>
              <w:adjustRightInd w:val="0"/>
              <w:snapToGrid w:val="0"/>
              <w:spacing w:line="360" w:lineRule="auto"/>
              <w:rPr>
                <w:rFonts w:ascii="宋体" w:hAnsi="宋体" w:cs="宋体"/>
                <w:szCs w:val="21"/>
              </w:rPr>
            </w:pPr>
          </w:p>
        </w:tc>
        <w:tc>
          <w:tcPr>
            <w:tcW w:w="7808" w:type="dxa"/>
            <w:gridSpan w:val="4"/>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返回系数：1.02</w:t>
            </w:r>
          </w:p>
        </w:tc>
      </w:tr>
    </w:tbl>
    <w:p w:rsidR="00706356" w:rsidRDefault="002978F6">
      <w:pPr>
        <w:pStyle w:val="2"/>
        <w:spacing w:before="0" w:after="0" w:line="360" w:lineRule="auto"/>
        <w:rPr>
          <w:rFonts w:ascii="宋体" w:eastAsia="宋体" w:hAnsi="宋体" w:cs="宋体"/>
        </w:rPr>
      </w:pPr>
      <w:bookmarkStart w:id="151" w:name="_Toc250379800"/>
      <w:bookmarkStart w:id="152" w:name="_Toc250468615"/>
      <w:bookmarkStart w:id="153" w:name="_Toc250468949"/>
      <w:bookmarkStart w:id="154" w:name="_Toc251851186"/>
      <w:r>
        <w:rPr>
          <w:rFonts w:ascii="宋体" w:eastAsia="宋体" w:hAnsi="宋体" w:cs="宋体" w:hint="eastAsia"/>
          <w:sz w:val="28"/>
        </w:rPr>
        <w:t>5.3 过流元件</w:t>
      </w:r>
      <w:bookmarkEnd w:id="151"/>
      <w:bookmarkEnd w:id="152"/>
      <w:bookmarkEnd w:id="153"/>
      <w:bookmarkEnd w:id="154"/>
    </w:p>
    <w:p w:rsidR="00706356" w:rsidRDefault="002978F6">
      <w:pPr>
        <w:adjustRightInd w:val="0"/>
        <w:snapToGrid w:val="0"/>
        <w:spacing w:line="360" w:lineRule="auto"/>
        <w:ind w:firstLineChars="200" w:firstLine="420"/>
        <w:rPr>
          <w:rFonts w:ascii="宋体" w:hAnsi="宋体" w:cs="宋体"/>
          <w:szCs w:val="21"/>
        </w:rPr>
      </w:pPr>
      <w:r>
        <w:rPr>
          <w:rFonts w:ascii="宋体" w:hAnsi="宋体" w:cs="宋体" w:hint="eastAsia"/>
          <w:szCs w:val="21"/>
        </w:rPr>
        <w:t>过流元件由一个电流输入量、电流定值、二进制输出量构成，模拟了电磁型过流继电器。</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表5.3  过流元件特性</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1620"/>
        <w:gridCol w:w="1620"/>
        <w:gridCol w:w="2520"/>
      </w:tblGrid>
      <w:tr w:rsidR="00706356">
        <w:trPr>
          <w:cantSplit/>
          <w:jc w:val="center"/>
        </w:trPr>
        <w:tc>
          <w:tcPr>
            <w:tcW w:w="540" w:type="dxa"/>
            <w:vMerge w:val="restart"/>
            <w:vAlign w:val="center"/>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过</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流</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bCs/>
                <w:szCs w:val="21"/>
              </w:rPr>
              <w:t>件</w:t>
            </w:r>
          </w:p>
        </w:tc>
        <w:tc>
          <w:tcPr>
            <w:tcW w:w="216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元件符号</w:t>
            </w:r>
          </w:p>
        </w:tc>
        <w:tc>
          <w:tcPr>
            <w:tcW w:w="162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输入量（I?）</w:t>
            </w:r>
          </w:p>
        </w:tc>
        <w:tc>
          <w:tcPr>
            <w:tcW w:w="162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定值（DZI?）</w:t>
            </w:r>
          </w:p>
        </w:tc>
        <w:tc>
          <w:tcPr>
            <w:tcW w:w="252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输出（temp）</w:t>
            </w:r>
          </w:p>
        </w:tc>
      </w:tr>
      <w:tr w:rsidR="00706356">
        <w:trPr>
          <w:cantSplit/>
          <w:trHeight w:val="1390"/>
          <w:jc w:val="center"/>
        </w:trPr>
        <w:tc>
          <w:tcPr>
            <w:tcW w:w="54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2160" w:type="dxa"/>
            <w:tcBorders>
              <w:bottom w:val="single" w:sz="4" w:space="0" w:color="auto"/>
            </w:tcBorders>
          </w:tcPr>
          <w:p w:rsidR="00706356" w:rsidRDefault="00706356">
            <w:pPr>
              <w:adjustRightInd w:val="0"/>
              <w:snapToGrid w:val="0"/>
              <w:spacing w:line="360" w:lineRule="auto"/>
              <w:rPr>
                <w:rFonts w:ascii="宋体" w:hAnsi="宋体" w:cs="宋体"/>
                <w:szCs w:val="21"/>
              </w:rPr>
            </w:pPr>
            <w:r w:rsidRPr="00706356">
              <w:rPr>
                <w:rFonts w:ascii="宋体" w:hAnsi="宋体" w:cs="宋体" w:hint="eastAsia"/>
                <w:szCs w:val="21"/>
              </w:rPr>
              <w:object w:dxaOrig="2010" w:dyaOrig="1170">
                <v:shape id="Picture 34" o:spid="_x0000_i1056" type="#_x0000_t75" style="width:97.25pt;height:57.05pt" o:ole="">
                  <v:imagedata r:id="rId105" o:title=""/>
                </v:shape>
                <o:OLEObject Type="Embed" ProgID="" ShapeID="Picture 34" DrawAspect="Content" ObjectID="_1526412331" r:id="rId106"/>
              </w:object>
            </w:r>
          </w:p>
        </w:tc>
        <w:tc>
          <w:tcPr>
            <w:tcW w:w="1620"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Ia、Ib、Ic、I0、I1、I2、3I0</w:t>
            </w:r>
          </w:p>
        </w:tc>
        <w:tc>
          <w:tcPr>
            <w:tcW w:w="1620"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设置的电流定值</w:t>
            </w:r>
          </w:p>
          <w:p w:rsidR="00706356" w:rsidRDefault="002978F6">
            <w:pPr>
              <w:adjustRightInd w:val="0"/>
              <w:snapToGrid w:val="0"/>
              <w:spacing w:line="360" w:lineRule="auto"/>
              <w:rPr>
                <w:rFonts w:ascii="宋体" w:hAnsi="宋体" w:cs="宋体"/>
                <w:szCs w:val="21"/>
              </w:rPr>
            </w:pPr>
            <w:r>
              <w:rPr>
                <w:rFonts w:ascii="宋体" w:hAnsi="宋体" w:cs="宋体" w:hint="eastAsia"/>
                <w:szCs w:val="21"/>
              </w:rPr>
              <w:t xml:space="preserve">  DZI？</w:t>
            </w:r>
          </w:p>
        </w:tc>
        <w:tc>
          <w:tcPr>
            <w:tcW w:w="2520"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当输入电流小于等于电流定值，输出二进制“0”；</w:t>
            </w:r>
          </w:p>
          <w:p w:rsidR="00706356" w:rsidRDefault="002978F6">
            <w:pPr>
              <w:adjustRightInd w:val="0"/>
              <w:snapToGrid w:val="0"/>
              <w:spacing w:line="360" w:lineRule="auto"/>
              <w:rPr>
                <w:rFonts w:ascii="宋体" w:hAnsi="宋体" w:cs="宋体"/>
                <w:szCs w:val="21"/>
              </w:rPr>
            </w:pPr>
            <w:r>
              <w:rPr>
                <w:rFonts w:ascii="宋体" w:hAnsi="宋体" w:cs="宋体" w:hint="eastAsia"/>
                <w:szCs w:val="21"/>
              </w:rPr>
              <w:t>当输入电流大于电流定值，输出二进制“1”。</w:t>
            </w:r>
          </w:p>
        </w:tc>
      </w:tr>
      <w:tr w:rsidR="00706356">
        <w:trPr>
          <w:cantSplit/>
          <w:jc w:val="center"/>
        </w:trPr>
        <w:tc>
          <w:tcPr>
            <w:tcW w:w="540" w:type="dxa"/>
            <w:vMerge/>
          </w:tcPr>
          <w:p w:rsidR="00706356" w:rsidRDefault="00706356">
            <w:pPr>
              <w:adjustRightInd w:val="0"/>
              <w:snapToGrid w:val="0"/>
              <w:spacing w:line="360" w:lineRule="auto"/>
              <w:rPr>
                <w:rFonts w:ascii="宋体" w:hAnsi="宋体" w:cs="宋体"/>
                <w:szCs w:val="21"/>
              </w:rPr>
            </w:pPr>
          </w:p>
        </w:tc>
        <w:tc>
          <w:tcPr>
            <w:tcW w:w="7920" w:type="dxa"/>
            <w:gridSpan w:val="4"/>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返回系数：0.98</w:t>
            </w:r>
          </w:p>
        </w:tc>
      </w:tr>
    </w:tbl>
    <w:p w:rsidR="00706356" w:rsidRDefault="002978F6">
      <w:pPr>
        <w:adjustRightInd w:val="0"/>
        <w:snapToGrid w:val="0"/>
        <w:jc w:val="center"/>
        <w:rPr>
          <w:rFonts w:ascii="宋体" w:hAnsi="宋体" w:cs="宋体"/>
          <w:szCs w:val="21"/>
        </w:rPr>
      </w:pPr>
      <w:r>
        <w:rPr>
          <w:rFonts w:ascii="宋体" w:hAnsi="宋体" w:cs="宋体" w:hint="eastAsia"/>
          <w:szCs w:val="21"/>
        </w:rPr>
        <w:t>注：I1为电流的正序分量，I2为负序分量，I0为零序电流，3I0为计算零序电流</w:t>
      </w:r>
    </w:p>
    <w:p w:rsidR="00706356" w:rsidRDefault="002978F6">
      <w:pPr>
        <w:pStyle w:val="2"/>
        <w:spacing w:after="120" w:line="240" w:lineRule="auto"/>
        <w:rPr>
          <w:rFonts w:ascii="宋体" w:eastAsia="宋体" w:hAnsi="宋体" w:cs="宋体"/>
        </w:rPr>
      </w:pPr>
      <w:bookmarkStart w:id="155" w:name="_Toc251851187"/>
      <w:bookmarkStart w:id="156" w:name="_Toc250379801"/>
      <w:bookmarkStart w:id="157" w:name="_Toc250468616"/>
      <w:bookmarkStart w:id="158" w:name="_Toc250468950"/>
      <w:r>
        <w:rPr>
          <w:rFonts w:ascii="宋体" w:eastAsia="宋体" w:hAnsi="宋体" w:cs="宋体" w:hint="eastAsia"/>
          <w:sz w:val="28"/>
        </w:rPr>
        <w:lastRenderedPageBreak/>
        <w:t>5.4 欠流元件</w:t>
      </w:r>
      <w:bookmarkEnd w:id="155"/>
      <w:bookmarkEnd w:id="156"/>
      <w:bookmarkEnd w:id="157"/>
      <w:bookmarkEnd w:id="158"/>
    </w:p>
    <w:p w:rsidR="00706356" w:rsidRDefault="002978F6">
      <w:pPr>
        <w:adjustRightInd w:val="0"/>
        <w:snapToGrid w:val="0"/>
        <w:ind w:firstLineChars="200" w:firstLine="420"/>
        <w:rPr>
          <w:rFonts w:ascii="宋体" w:hAnsi="宋体" w:cs="宋体"/>
          <w:szCs w:val="21"/>
        </w:rPr>
      </w:pPr>
      <w:r>
        <w:rPr>
          <w:rFonts w:ascii="宋体" w:hAnsi="宋体" w:cs="宋体" w:hint="eastAsia"/>
          <w:szCs w:val="21"/>
        </w:rPr>
        <w:t>欠流元件由一个电流输入量、电流定值、二进制输出量构成，模拟了电磁型欠流继电器。</w:t>
      </w:r>
    </w:p>
    <w:p w:rsidR="00706356" w:rsidRDefault="002978F6">
      <w:pPr>
        <w:adjustRightInd w:val="0"/>
        <w:snapToGrid w:val="0"/>
        <w:jc w:val="center"/>
        <w:rPr>
          <w:rFonts w:ascii="宋体" w:hAnsi="宋体" w:cs="宋体"/>
          <w:szCs w:val="21"/>
        </w:rPr>
      </w:pPr>
      <w:r>
        <w:rPr>
          <w:rFonts w:ascii="宋体" w:hAnsi="宋体" w:cs="宋体" w:hint="eastAsia"/>
          <w:szCs w:val="21"/>
        </w:rPr>
        <w:t>表5.4  欠流元件特性</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1620"/>
        <w:gridCol w:w="1620"/>
        <w:gridCol w:w="2520"/>
      </w:tblGrid>
      <w:tr w:rsidR="00706356">
        <w:trPr>
          <w:cantSplit/>
          <w:jc w:val="center"/>
        </w:trPr>
        <w:tc>
          <w:tcPr>
            <w:tcW w:w="540" w:type="dxa"/>
            <w:vMerge w:val="restart"/>
            <w:vAlign w:val="center"/>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欠</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流</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bCs/>
                <w:szCs w:val="21"/>
              </w:rPr>
              <w:t>件</w:t>
            </w:r>
          </w:p>
        </w:tc>
        <w:tc>
          <w:tcPr>
            <w:tcW w:w="216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元件符号</w:t>
            </w:r>
          </w:p>
        </w:tc>
        <w:tc>
          <w:tcPr>
            <w:tcW w:w="162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输入量（I?）</w:t>
            </w:r>
          </w:p>
        </w:tc>
        <w:tc>
          <w:tcPr>
            <w:tcW w:w="162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定值（DZI?）</w:t>
            </w:r>
          </w:p>
        </w:tc>
        <w:tc>
          <w:tcPr>
            <w:tcW w:w="2520" w:type="dxa"/>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输出（temp）</w:t>
            </w:r>
          </w:p>
        </w:tc>
      </w:tr>
      <w:tr w:rsidR="00706356">
        <w:trPr>
          <w:cantSplit/>
          <w:trHeight w:val="1480"/>
          <w:jc w:val="center"/>
        </w:trPr>
        <w:tc>
          <w:tcPr>
            <w:tcW w:w="540" w:type="dxa"/>
            <w:vMerge/>
            <w:tcBorders>
              <w:bottom w:val="single" w:sz="4" w:space="0" w:color="auto"/>
            </w:tcBorders>
          </w:tcPr>
          <w:p w:rsidR="00706356" w:rsidRDefault="00706356">
            <w:pPr>
              <w:adjustRightInd w:val="0"/>
              <w:snapToGrid w:val="0"/>
              <w:spacing w:line="360" w:lineRule="auto"/>
              <w:jc w:val="center"/>
              <w:rPr>
                <w:rFonts w:ascii="宋体" w:hAnsi="宋体" w:cs="宋体"/>
                <w:szCs w:val="21"/>
              </w:rPr>
            </w:pPr>
          </w:p>
        </w:tc>
        <w:tc>
          <w:tcPr>
            <w:tcW w:w="2160" w:type="dxa"/>
            <w:tcBorders>
              <w:bottom w:val="single" w:sz="4" w:space="0" w:color="auto"/>
            </w:tcBorders>
          </w:tcPr>
          <w:p w:rsidR="00706356" w:rsidRDefault="00FB5674">
            <w:pPr>
              <w:adjustRightInd w:val="0"/>
              <w:snapToGrid w:val="0"/>
              <w:spacing w:line="360" w:lineRule="auto"/>
              <w:jc w:val="center"/>
              <w:rPr>
                <w:rFonts w:ascii="宋体" w:hAnsi="宋体" w:cs="宋体"/>
                <w:szCs w:val="21"/>
              </w:rPr>
            </w:pPr>
            <w:r>
              <w:rPr>
                <w:rFonts w:ascii="宋体" w:hAnsi="宋体" w:cs="宋体"/>
                <w:szCs w:val="21"/>
              </w:rPr>
              <w:pict>
                <v:shape id="Picture 256" o:spid="_x0000_s1103" type="#_x0000_t75" style="position:absolute;left:0;text-align:left;margin-left:.1pt;margin-top:-52.3pt;width:98.5pt;height:59pt;z-index:251682816;mso-position-horizontal-relative:text;mso-position-vertical-relative:text">
                  <v:imagedata r:id="rId107" o:title=""/>
                  <w10:wrap type="square"/>
                </v:shape>
                <o:OLEObject Type="Embed" ProgID="" ShapeID="Picture 256" DrawAspect="Content" ObjectID="_1526412351" r:id="rId108"/>
              </w:pict>
            </w:r>
          </w:p>
        </w:tc>
        <w:tc>
          <w:tcPr>
            <w:tcW w:w="1620" w:type="dxa"/>
            <w:tcBorders>
              <w:bottom w:val="single" w:sz="4" w:space="0" w:color="auto"/>
            </w:tcBorders>
          </w:tcPr>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Ia、Ib、Ic、3I0、I1、I2、I0</w:t>
            </w:r>
          </w:p>
        </w:tc>
        <w:tc>
          <w:tcPr>
            <w:tcW w:w="1620" w:type="dxa"/>
            <w:tcBorders>
              <w:bottom w:val="single" w:sz="4" w:space="0" w:color="auto"/>
            </w:tcBorders>
          </w:tcPr>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设置的电流定值</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DZI？</w:t>
            </w:r>
          </w:p>
        </w:tc>
        <w:tc>
          <w:tcPr>
            <w:tcW w:w="2520" w:type="dxa"/>
            <w:tcBorders>
              <w:bottom w:val="single" w:sz="4" w:space="0" w:color="auto"/>
            </w:tcBorders>
          </w:tcPr>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当输入电流大于等于电流定值，输出二进制“0”；</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当输入电流小于电流定值，输出二进制“1”。</w:t>
            </w:r>
          </w:p>
        </w:tc>
      </w:tr>
      <w:tr w:rsidR="00706356">
        <w:trPr>
          <w:cantSplit/>
          <w:jc w:val="center"/>
        </w:trPr>
        <w:tc>
          <w:tcPr>
            <w:tcW w:w="540" w:type="dxa"/>
            <w:vMerge/>
          </w:tcPr>
          <w:p w:rsidR="00706356" w:rsidRDefault="00706356">
            <w:pPr>
              <w:adjustRightInd w:val="0"/>
              <w:snapToGrid w:val="0"/>
              <w:spacing w:line="360" w:lineRule="auto"/>
              <w:jc w:val="center"/>
              <w:rPr>
                <w:rFonts w:ascii="宋体" w:hAnsi="宋体" w:cs="宋体"/>
                <w:szCs w:val="21"/>
              </w:rPr>
            </w:pPr>
          </w:p>
        </w:tc>
        <w:tc>
          <w:tcPr>
            <w:tcW w:w="7920" w:type="dxa"/>
            <w:gridSpan w:val="4"/>
          </w:tcPr>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返回系数：1.02</w:t>
            </w:r>
          </w:p>
        </w:tc>
      </w:tr>
    </w:tbl>
    <w:p w:rsidR="00706356" w:rsidRDefault="002978F6">
      <w:pPr>
        <w:pStyle w:val="2"/>
        <w:spacing w:after="120" w:line="240" w:lineRule="auto"/>
        <w:rPr>
          <w:rFonts w:ascii="宋体" w:eastAsia="宋体" w:hAnsi="宋体" w:cs="宋体"/>
        </w:rPr>
      </w:pPr>
      <w:bookmarkStart w:id="159" w:name="_Toc251851188"/>
      <w:bookmarkStart w:id="160" w:name="_Toc250468951"/>
      <w:bookmarkStart w:id="161" w:name="_Toc250379802"/>
      <w:bookmarkStart w:id="162" w:name="_Toc250468617"/>
      <w:r>
        <w:rPr>
          <w:rFonts w:ascii="宋体" w:eastAsia="宋体" w:hAnsi="宋体" w:cs="宋体" w:hint="eastAsia"/>
          <w:sz w:val="28"/>
        </w:rPr>
        <w:t>5.5 反时限元件</w:t>
      </w:r>
      <w:bookmarkEnd w:id="159"/>
      <w:bookmarkEnd w:id="160"/>
      <w:bookmarkEnd w:id="161"/>
      <w:bookmarkEnd w:id="162"/>
    </w:p>
    <w:p w:rsidR="00706356" w:rsidRDefault="002978F6">
      <w:pPr>
        <w:adjustRightInd w:val="0"/>
        <w:snapToGrid w:val="0"/>
        <w:ind w:firstLineChars="200" w:firstLine="420"/>
        <w:rPr>
          <w:rFonts w:ascii="宋体" w:hAnsi="宋体" w:cs="宋体"/>
          <w:szCs w:val="21"/>
        </w:rPr>
      </w:pPr>
      <w:r>
        <w:rPr>
          <w:rFonts w:ascii="宋体" w:hAnsi="宋体" w:cs="宋体" w:hint="eastAsia"/>
          <w:szCs w:val="21"/>
        </w:rPr>
        <w:t>反时限元件体现四种国际标准的时间/电流曲线，分别为正常反时限、非常反时限、极端反时限和长反时限。反时限元件由电流输入量、设定电流值、特性曲线定值、反时限时间倍数、二进制输出量构成，元件参数特性见表5.5。</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szCs w:val="21"/>
        </w:rPr>
        <w:t>表5.5 反时限元件特性</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1514"/>
        <w:gridCol w:w="754"/>
        <w:gridCol w:w="1692"/>
        <w:gridCol w:w="1800"/>
      </w:tblGrid>
      <w:tr w:rsidR="00706356">
        <w:trPr>
          <w:cantSplit/>
          <w:trHeight w:val="389"/>
          <w:jc w:val="center"/>
        </w:trPr>
        <w:tc>
          <w:tcPr>
            <w:tcW w:w="540" w:type="dxa"/>
            <w:vMerge w:val="restart"/>
            <w:tcBorders>
              <w:bottom w:val="single" w:sz="4" w:space="0" w:color="auto"/>
            </w:tcBorders>
            <w:vAlign w:val="center"/>
          </w:tcPr>
          <w:p w:rsidR="00706356" w:rsidRDefault="002978F6">
            <w:pPr>
              <w:adjustRightInd w:val="0"/>
              <w:snapToGrid w:val="0"/>
              <w:spacing w:line="360" w:lineRule="auto"/>
              <w:rPr>
                <w:rFonts w:ascii="宋体" w:hAnsi="宋体" w:cs="宋体"/>
                <w:bCs/>
                <w:szCs w:val="21"/>
              </w:rPr>
            </w:pPr>
            <w:r>
              <w:rPr>
                <w:rFonts w:ascii="宋体" w:hAnsi="宋体" w:cs="宋体" w:hint="eastAsia"/>
                <w:bCs/>
                <w:szCs w:val="21"/>
              </w:rPr>
              <w:t>反时限</w:t>
            </w:r>
          </w:p>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w:t>
            </w:r>
          </w:p>
          <w:p w:rsidR="00706356" w:rsidRDefault="002978F6">
            <w:pPr>
              <w:adjustRightInd w:val="0"/>
              <w:snapToGrid w:val="0"/>
              <w:spacing w:line="360" w:lineRule="auto"/>
              <w:jc w:val="center"/>
              <w:rPr>
                <w:rFonts w:ascii="宋体" w:hAnsi="宋体" w:cs="宋体"/>
                <w:szCs w:val="21"/>
              </w:rPr>
            </w:pPr>
            <w:r>
              <w:rPr>
                <w:rFonts w:ascii="宋体" w:hAnsi="宋体" w:cs="宋体" w:hint="eastAsia"/>
                <w:bCs/>
                <w:szCs w:val="21"/>
              </w:rPr>
              <w:t>件</w:t>
            </w:r>
          </w:p>
        </w:tc>
        <w:tc>
          <w:tcPr>
            <w:tcW w:w="2160" w:type="dxa"/>
            <w:tcBorders>
              <w:bottom w:val="single" w:sz="4" w:space="0" w:color="auto"/>
            </w:tcBorders>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元件符号</w:t>
            </w:r>
          </w:p>
        </w:tc>
        <w:tc>
          <w:tcPr>
            <w:tcW w:w="1514" w:type="dxa"/>
            <w:tcBorders>
              <w:bottom w:val="single" w:sz="4" w:space="0" w:color="auto"/>
            </w:tcBorders>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输入量（I?）</w:t>
            </w:r>
          </w:p>
        </w:tc>
        <w:tc>
          <w:tcPr>
            <w:tcW w:w="2446" w:type="dxa"/>
            <w:gridSpan w:val="2"/>
            <w:tcBorders>
              <w:bottom w:val="single" w:sz="4" w:space="0" w:color="auto"/>
            </w:tcBorders>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定值</w:t>
            </w:r>
          </w:p>
        </w:tc>
        <w:tc>
          <w:tcPr>
            <w:tcW w:w="1800" w:type="dxa"/>
            <w:tcBorders>
              <w:bottom w:val="single" w:sz="4" w:space="0" w:color="auto"/>
            </w:tcBorders>
          </w:tcPr>
          <w:p w:rsidR="00706356" w:rsidRDefault="002978F6">
            <w:pPr>
              <w:adjustRightInd w:val="0"/>
              <w:snapToGrid w:val="0"/>
              <w:spacing w:line="360" w:lineRule="auto"/>
              <w:jc w:val="center"/>
              <w:rPr>
                <w:rFonts w:ascii="宋体" w:hAnsi="宋体" w:cs="宋体"/>
                <w:bCs/>
                <w:szCs w:val="21"/>
              </w:rPr>
            </w:pPr>
            <w:r>
              <w:rPr>
                <w:rFonts w:ascii="宋体" w:hAnsi="宋体" w:cs="宋体" w:hint="eastAsia"/>
                <w:bCs/>
                <w:szCs w:val="21"/>
              </w:rPr>
              <w:t>输出（temp）</w:t>
            </w:r>
          </w:p>
        </w:tc>
      </w:tr>
      <w:tr w:rsidR="00706356">
        <w:trPr>
          <w:cantSplit/>
          <w:trHeight w:val="744"/>
          <w:jc w:val="center"/>
        </w:trPr>
        <w:tc>
          <w:tcPr>
            <w:tcW w:w="54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2160" w:type="dxa"/>
            <w:vMerge w:val="restart"/>
          </w:tcPr>
          <w:p w:rsidR="00706356" w:rsidRDefault="00706356">
            <w:pPr>
              <w:adjustRightInd w:val="0"/>
              <w:snapToGrid w:val="0"/>
              <w:spacing w:line="360" w:lineRule="auto"/>
              <w:rPr>
                <w:rFonts w:ascii="宋体" w:hAnsi="宋体" w:cs="宋体"/>
                <w:szCs w:val="21"/>
              </w:rPr>
            </w:pPr>
          </w:p>
          <w:p w:rsidR="00706356" w:rsidRDefault="00706356">
            <w:pPr>
              <w:adjustRightInd w:val="0"/>
              <w:snapToGrid w:val="0"/>
              <w:spacing w:line="360" w:lineRule="auto"/>
              <w:rPr>
                <w:rFonts w:ascii="宋体" w:hAnsi="宋体" w:cs="宋体"/>
                <w:szCs w:val="21"/>
              </w:rPr>
            </w:pPr>
            <w:r w:rsidRPr="00706356">
              <w:rPr>
                <w:rFonts w:ascii="宋体" w:hAnsi="宋体" w:cs="宋体" w:hint="eastAsia"/>
                <w:szCs w:val="21"/>
              </w:rPr>
              <w:object w:dxaOrig="2085" w:dyaOrig="1170">
                <v:shape id="Picture 35" o:spid="_x0000_i1057" type="#_x0000_t75" style="width:97.25pt;height:54.25pt" o:ole="">
                  <v:imagedata r:id="rId109" o:title=""/>
                </v:shape>
                <o:OLEObject Type="Embed" ProgID="" ShapeID="Picture 35" DrawAspect="Content" ObjectID="_1526412332" r:id="rId110"/>
              </w:object>
            </w:r>
          </w:p>
        </w:tc>
        <w:tc>
          <w:tcPr>
            <w:tcW w:w="1514"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Ia、Ib、Ic、I0、I1、I2</w:t>
            </w:r>
          </w:p>
        </w:tc>
        <w:tc>
          <w:tcPr>
            <w:tcW w:w="754" w:type="dxa"/>
            <w:vMerge w:val="restart"/>
            <w:vAlign w:val="center"/>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DZI?</w:t>
            </w:r>
          </w:p>
        </w:tc>
        <w:tc>
          <w:tcPr>
            <w:tcW w:w="1692" w:type="dxa"/>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DZI1~DZI25</w:t>
            </w:r>
          </w:p>
        </w:tc>
        <w:tc>
          <w:tcPr>
            <w:tcW w:w="1800" w:type="dxa"/>
            <w:vMerge w:val="restart"/>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当时间累积量小于等于t，反时限元件输出二进制“0”；</w:t>
            </w:r>
          </w:p>
          <w:p w:rsidR="00706356" w:rsidRDefault="002978F6">
            <w:pPr>
              <w:adjustRightInd w:val="0"/>
              <w:snapToGrid w:val="0"/>
              <w:spacing w:line="360" w:lineRule="auto"/>
              <w:rPr>
                <w:rFonts w:ascii="宋体" w:hAnsi="宋体" w:cs="宋体"/>
                <w:szCs w:val="21"/>
              </w:rPr>
            </w:pPr>
            <w:r>
              <w:rPr>
                <w:rFonts w:ascii="宋体" w:hAnsi="宋体" w:cs="宋体" w:hint="eastAsia"/>
                <w:szCs w:val="21"/>
              </w:rPr>
              <w:t>反之，输出二进制“1”。</w:t>
            </w:r>
          </w:p>
        </w:tc>
      </w:tr>
      <w:tr w:rsidR="00706356">
        <w:trPr>
          <w:cantSplit/>
          <w:trHeight w:val="700"/>
          <w:jc w:val="center"/>
        </w:trPr>
        <w:tc>
          <w:tcPr>
            <w:tcW w:w="54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216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1514" w:type="dxa"/>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754"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1692"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DZI26~DZI35</w:t>
            </w:r>
          </w:p>
        </w:tc>
        <w:tc>
          <w:tcPr>
            <w:tcW w:w="180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r>
      <w:tr w:rsidR="00706356">
        <w:trPr>
          <w:cantSplit/>
          <w:trHeight w:val="1090"/>
          <w:jc w:val="center"/>
        </w:trPr>
        <w:tc>
          <w:tcPr>
            <w:tcW w:w="54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2160" w:type="dxa"/>
            <w:vMerge/>
          </w:tcPr>
          <w:p w:rsidR="00706356" w:rsidRDefault="00706356">
            <w:pPr>
              <w:adjustRightInd w:val="0"/>
              <w:snapToGrid w:val="0"/>
              <w:spacing w:line="360" w:lineRule="auto"/>
              <w:rPr>
                <w:rFonts w:ascii="宋体" w:hAnsi="宋体" w:cs="宋体"/>
                <w:szCs w:val="21"/>
              </w:rPr>
            </w:pPr>
          </w:p>
        </w:tc>
        <w:tc>
          <w:tcPr>
            <w:tcW w:w="1514" w:type="dxa"/>
            <w:vMerge w:val="restart"/>
          </w:tcPr>
          <w:p w:rsidR="00706356" w:rsidRDefault="00706356">
            <w:pPr>
              <w:adjustRightInd w:val="0"/>
              <w:snapToGrid w:val="0"/>
              <w:spacing w:line="360" w:lineRule="auto"/>
              <w:rPr>
                <w:rFonts w:ascii="宋体" w:hAnsi="宋体" w:cs="宋体"/>
                <w:szCs w:val="21"/>
              </w:rPr>
            </w:pPr>
          </w:p>
          <w:p w:rsidR="00706356" w:rsidRDefault="00706356">
            <w:pPr>
              <w:adjustRightInd w:val="0"/>
              <w:snapToGrid w:val="0"/>
              <w:spacing w:line="360" w:lineRule="auto"/>
              <w:rPr>
                <w:rFonts w:ascii="宋体" w:hAnsi="宋体" w:cs="宋体"/>
                <w:szCs w:val="21"/>
              </w:rPr>
            </w:pPr>
          </w:p>
        </w:tc>
        <w:tc>
          <w:tcPr>
            <w:tcW w:w="754"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IDMT1-IDMT5</w:t>
            </w:r>
          </w:p>
        </w:tc>
        <w:tc>
          <w:tcPr>
            <w:tcW w:w="1692"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0-3</w:t>
            </w:r>
          </w:p>
        </w:tc>
        <w:tc>
          <w:tcPr>
            <w:tcW w:w="1800" w:type="dxa"/>
            <w:vMerge/>
          </w:tcPr>
          <w:p w:rsidR="00706356" w:rsidRDefault="00706356">
            <w:pPr>
              <w:adjustRightInd w:val="0"/>
              <w:snapToGrid w:val="0"/>
              <w:spacing w:line="360" w:lineRule="auto"/>
              <w:rPr>
                <w:rFonts w:ascii="宋体" w:hAnsi="宋体" w:cs="宋体"/>
                <w:szCs w:val="21"/>
              </w:rPr>
            </w:pPr>
          </w:p>
        </w:tc>
      </w:tr>
      <w:tr w:rsidR="00706356">
        <w:trPr>
          <w:cantSplit/>
          <w:trHeight w:val="70"/>
          <w:jc w:val="center"/>
        </w:trPr>
        <w:tc>
          <w:tcPr>
            <w:tcW w:w="54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216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1514"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754" w:type="dxa"/>
            <w:tcBorders>
              <w:bottom w:val="single" w:sz="4" w:space="0" w:color="auto"/>
            </w:tcBorders>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K1-K5</w:t>
            </w:r>
          </w:p>
        </w:tc>
        <w:tc>
          <w:tcPr>
            <w:tcW w:w="1692" w:type="dxa"/>
            <w:tcBorders>
              <w:bottom w:val="single" w:sz="4" w:space="0" w:color="auto"/>
            </w:tcBorders>
          </w:tcPr>
          <w:p w:rsidR="00706356" w:rsidRDefault="00706356">
            <w:pPr>
              <w:adjustRightInd w:val="0"/>
              <w:snapToGrid w:val="0"/>
              <w:spacing w:line="360" w:lineRule="auto"/>
              <w:rPr>
                <w:rFonts w:ascii="宋体" w:hAnsi="宋体" w:cs="宋体"/>
                <w:szCs w:val="21"/>
              </w:rPr>
            </w:pPr>
          </w:p>
        </w:tc>
        <w:tc>
          <w:tcPr>
            <w:tcW w:w="1800" w:type="dxa"/>
            <w:vMerge/>
            <w:tcBorders>
              <w:bottom w:val="single" w:sz="4" w:space="0" w:color="auto"/>
            </w:tcBorders>
          </w:tcPr>
          <w:p w:rsidR="00706356" w:rsidRDefault="00706356">
            <w:pPr>
              <w:adjustRightInd w:val="0"/>
              <w:snapToGrid w:val="0"/>
              <w:spacing w:line="360" w:lineRule="auto"/>
              <w:rPr>
                <w:rFonts w:ascii="宋体" w:hAnsi="宋体" w:cs="宋体"/>
                <w:szCs w:val="21"/>
              </w:rPr>
            </w:pPr>
          </w:p>
        </w:tc>
      </w:tr>
      <w:tr w:rsidR="00706356">
        <w:trPr>
          <w:cantSplit/>
          <w:jc w:val="center"/>
        </w:trPr>
        <w:tc>
          <w:tcPr>
            <w:tcW w:w="540" w:type="dxa"/>
            <w:vMerge/>
          </w:tcPr>
          <w:p w:rsidR="00706356" w:rsidRDefault="00706356">
            <w:pPr>
              <w:adjustRightInd w:val="0"/>
              <w:snapToGrid w:val="0"/>
              <w:spacing w:line="360" w:lineRule="auto"/>
              <w:rPr>
                <w:rFonts w:ascii="宋体" w:hAnsi="宋体" w:cs="宋体"/>
                <w:szCs w:val="21"/>
              </w:rPr>
            </w:pPr>
          </w:p>
        </w:tc>
        <w:tc>
          <w:tcPr>
            <w:tcW w:w="7920" w:type="dxa"/>
            <w:gridSpan w:val="5"/>
          </w:tcPr>
          <w:p w:rsidR="00706356" w:rsidRDefault="002978F6">
            <w:pPr>
              <w:adjustRightInd w:val="0"/>
              <w:snapToGrid w:val="0"/>
              <w:spacing w:line="360" w:lineRule="auto"/>
              <w:rPr>
                <w:rFonts w:ascii="宋体" w:hAnsi="宋体" w:cs="宋体"/>
                <w:szCs w:val="21"/>
              </w:rPr>
            </w:pPr>
            <w:r>
              <w:rPr>
                <w:rFonts w:ascii="宋体" w:hAnsi="宋体" w:cs="宋体" w:hint="eastAsia"/>
                <w:szCs w:val="21"/>
              </w:rPr>
              <w:t>返回系数：0.98</w:t>
            </w:r>
          </w:p>
        </w:tc>
      </w:tr>
    </w:tbl>
    <w:p w:rsidR="00706356" w:rsidRDefault="002978F6">
      <w:pPr>
        <w:adjustRightInd w:val="0"/>
        <w:snapToGrid w:val="0"/>
        <w:spacing w:line="360" w:lineRule="auto"/>
        <w:rPr>
          <w:rFonts w:ascii="宋体" w:hAnsi="宋体"/>
          <w:szCs w:val="21"/>
        </w:rPr>
      </w:pPr>
      <w:r>
        <w:rPr>
          <w:rFonts w:ascii="宋体" w:hAnsi="宋体" w:hint="eastAsia"/>
          <w:szCs w:val="21"/>
        </w:rPr>
        <w:t xml:space="preserve">   时间和电流关系依据</w:t>
      </w:r>
      <w:r>
        <w:rPr>
          <w:rFonts w:ascii="宋体" w:hAnsi="宋体"/>
          <w:szCs w:val="21"/>
        </w:rPr>
        <w:t>IEC</w:t>
      </w:r>
      <w:r>
        <w:rPr>
          <w:rFonts w:ascii="宋体" w:hAnsi="宋体" w:hint="eastAsia"/>
          <w:szCs w:val="21"/>
        </w:rPr>
        <w:t>-</w:t>
      </w:r>
      <w:r>
        <w:rPr>
          <w:rFonts w:ascii="宋体" w:hAnsi="宋体"/>
          <w:szCs w:val="21"/>
        </w:rPr>
        <w:t>255和BS</w:t>
      </w:r>
      <w:r>
        <w:rPr>
          <w:rFonts w:ascii="宋体" w:hAnsi="宋体" w:hint="eastAsia"/>
          <w:szCs w:val="21"/>
        </w:rPr>
        <w:t>-</w:t>
      </w:r>
      <w:r>
        <w:rPr>
          <w:rFonts w:ascii="宋体" w:hAnsi="宋体"/>
          <w:szCs w:val="21"/>
        </w:rPr>
        <w:t>142</w:t>
      </w:r>
      <w:r>
        <w:rPr>
          <w:rFonts w:ascii="宋体" w:hAnsi="宋体" w:hint="eastAsia"/>
          <w:szCs w:val="21"/>
        </w:rPr>
        <w:t>，可表示如下：</w:t>
      </w:r>
    </w:p>
    <w:p w:rsidR="00706356" w:rsidRDefault="00706356">
      <w:pPr>
        <w:adjustRightInd w:val="0"/>
        <w:snapToGrid w:val="0"/>
        <w:spacing w:line="360" w:lineRule="auto"/>
        <w:rPr>
          <w:rFonts w:ascii="宋体" w:hAnsi="宋体"/>
          <w:szCs w:val="21"/>
        </w:rPr>
      </w:pPr>
      <w:r w:rsidRPr="00706356">
        <w:rPr>
          <w:rFonts w:ascii="宋体" w:hAnsi="宋体"/>
          <w:position w:val="-94"/>
          <w:szCs w:val="21"/>
        </w:rPr>
        <w:object w:dxaOrig="2054" w:dyaOrig="1329">
          <v:shape id="Picture 36" o:spid="_x0000_i1058" type="#_x0000_t75" style="width:101.9pt;height:67.3pt" o:ole="">
            <v:imagedata r:id="rId111" o:title=""/>
          </v:shape>
          <o:OLEObject Type="Embed" ProgID="Equation.3" ShapeID="Picture 36" DrawAspect="Content" ObjectID="_1526412333" r:id="rId112"/>
        </w:object>
      </w:r>
    </w:p>
    <w:p w:rsidR="00706356" w:rsidRDefault="002978F6">
      <w:pPr>
        <w:adjustRightInd w:val="0"/>
        <w:snapToGrid w:val="0"/>
        <w:spacing w:line="360" w:lineRule="auto"/>
        <w:rPr>
          <w:rFonts w:ascii="宋体" w:hAnsi="宋体"/>
          <w:szCs w:val="21"/>
        </w:rPr>
      </w:pPr>
      <w:r>
        <w:rPr>
          <w:rFonts w:ascii="宋体" w:hAnsi="宋体" w:hint="eastAsia"/>
          <w:szCs w:val="21"/>
        </w:rPr>
        <w:t>式中，t：动作时间</w:t>
      </w:r>
    </w:p>
    <w:p w:rsidR="00706356" w:rsidRDefault="002978F6">
      <w:pPr>
        <w:adjustRightInd w:val="0"/>
        <w:snapToGrid w:val="0"/>
        <w:spacing w:line="360" w:lineRule="auto"/>
        <w:rPr>
          <w:rFonts w:ascii="宋体" w:hAnsi="宋体"/>
          <w:szCs w:val="21"/>
        </w:rPr>
      </w:pPr>
      <w:r>
        <w:rPr>
          <w:rFonts w:ascii="宋体" w:hAnsi="宋体"/>
          <w:szCs w:val="21"/>
        </w:rPr>
        <w:t xml:space="preserve"> K</w:t>
      </w:r>
      <w:r>
        <w:rPr>
          <w:rFonts w:ascii="宋体" w:hAnsi="宋体" w:hint="eastAsia"/>
          <w:szCs w:val="21"/>
        </w:rPr>
        <w:t>：时间倍数</w:t>
      </w:r>
    </w:p>
    <w:p w:rsidR="00706356" w:rsidRDefault="002978F6">
      <w:pPr>
        <w:adjustRightInd w:val="0"/>
        <w:snapToGrid w:val="0"/>
        <w:spacing w:line="360" w:lineRule="auto"/>
        <w:rPr>
          <w:rFonts w:ascii="宋体" w:hAnsi="宋体"/>
          <w:szCs w:val="21"/>
        </w:rPr>
      </w:pPr>
      <w:r>
        <w:rPr>
          <w:rFonts w:ascii="宋体" w:hAnsi="宋体" w:hint="eastAsia"/>
          <w:szCs w:val="21"/>
        </w:rPr>
        <w:tab/>
      </w:r>
      <w:r>
        <w:rPr>
          <w:rFonts w:ascii="宋体" w:hAnsi="宋体" w:hint="eastAsia"/>
          <w:szCs w:val="21"/>
        </w:rPr>
        <w:tab/>
        <w:t xml:space="preserve">  I：电流输入量</w:t>
      </w:r>
    </w:p>
    <w:p w:rsidR="00706356" w:rsidRDefault="002978F6">
      <w:pPr>
        <w:adjustRightInd w:val="0"/>
        <w:snapToGrid w:val="0"/>
        <w:spacing w:line="360" w:lineRule="auto"/>
        <w:rPr>
          <w:rFonts w:ascii="宋体" w:hAnsi="宋体"/>
          <w:szCs w:val="21"/>
        </w:rPr>
      </w:pPr>
      <w:r>
        <w:rPr>
          <w:rFonts w:ascii="宋体" w:hAnsi="宋体" w:hint="eastAsia"/>
          <w:szCs w:val="21"/>
        </w:rPr>
        <w:t xml:space="preserve">          I&gt;：电流设定值</w:t>
      </w:r>
    </w:p>
    <w:p w:rsidR="00706356" w:rsidRDefault="002978F6">
      <w:pPr>
        <w:adjustRightInd w:val="0"/>
        <w:snapToGrid w:val="0"/>
        <w:spacing w:line="360" w:lineRule="auto"/>
        <w:rPr>
          <w:rFonts w:ascii="宋体" w:hAnsi="宋体"/>
          <w:szCs w:val="21"/>
        </w:rPr>
      </w:pPr>
      <w:r>
        <w:rPr>
          <w:rFonts w:ascii="宋体" w:hAnsi="宋体" w:hint="eastAsia"/>
          <w:szCs w:val="21"/>
        </w:rPr>
        <w:tab/>
        <w:t>常数α、β之值确定曲线类型如表5.6：</w:t>
      </w:r>
    </w:p>
    <w:p w:rsidR="00706356" w:rsidRDefault="002978F6">
      <w:pPr>
        <w:adjustRightInd w:val="0"/>
        <w:snapToGrid w:val="0"/>
        <w:spacing w:line="360" w:lineRule="auto"/>
        <w:jc w:val="center"/>
        <w:rPr>
          <w:rFonts w:ascii="宋体" w:hAnsi="宋体"/>
          <w:szCs w:val="21"/>
        </w:rPr>
      </w:pPr>
      <w:r>
        <w:rPr>
          <w:rFonts w:ascii="宋体" w:hAnsi="宋体" w:hint="eastAsia"/>
          <w:szCs w:val="21"/>
        </w:rPr>
        <w:lastRenderedPageBreak/>
        <w:t>表5.6  反时限参数值</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2880"/>
        <w:gridCol w:w="2160"/>
        <w:gridCol w:w="2114"/>
      </w:tblGrid>
      <w:tr w:rsidR="00706356">
        <w:trPr>
          <w:jc w:val="center"/>
        </w:trPr>
        <w:tc>
          <w:tcPr>
            <w:tcW w:w="1368" w:type="dxa"/>
          </w:tcPr>
          <w:p w:rsidR="00706356" w:rsidRDefault="002978F6">
            <w:pPr>
              <w:adjustRightInd w:val="0"/>
              <w:snapToGrid w:val="0"/>
              <w:spacing w:line="360" w:lineRule="auto"/>
              <w:jc w:val="center"/>
              <w:rPr>
                <w:rFonts w:ascii="宋体" w:hAnsi="宋体"/>
                <w:bCs/>
                <w:szCs w:val="21"/>
              </w:rPr>
            </w:pPr>
            <w:r>
              <w:rPr>
                <w:rFonts w:ascii="宋体" w:hAnsi="宋体" w:hint="eastAsia"/>
                <w:bCs/>
                <w:szCs w:val="21"/>
              </w:rPr>
              <w:t>IDMT?</w:t>
            </w:r>
          </w:p>
        </w:tc>
        <w:tc>
          <w:tcPr>
            <w:tcW w:w="2880" w:type="dxa"/>
          </w:tcPr>
          <w:p w:rsidR="00706356" w:rsidRDefault="002978F6">
            <w:pPr>
              <w:adjustRightInd w:val="0"/>
              <w:snapToGrid w:val="0"/>
              <w:spacing w:line="360" w:lineRule="auto"/>
              <w:jc w:val="center"/>
              <w:rPr>
                <w:rFonts w:ascii="宋体" w:hAnsi="宋体"/>
                <w:bCs/>
                <w:szCs w:val="21"/>
              </w:rPr>
            </w:pPr>
            <w:r>
              <w:rPr>
                <w:rFonts w:ascii="宋体" w:hAnsi="宋体" w:hint="eastAsia"/>
                <w:bCs/>
                <w:szCs w:val="21"/>
              </w:rPr>
              <w:t>时间/电流曲线组</w:t>
            </w:r>
          </w:p>
        </w:tc>
        <w:tc>
          <w:tcPr>
            <w:tcW w:w="2160" w:type="dxa"/>
          </w:tcPr>
          <w:p w:rsidR="00706356" w:rsidRDefault="002978F6">
            <w:pPr>
              <w:adjustRightInd w:val="0"/>
              <w:snapToGrid w:val="0"/>
              <w:spacing w:line="360" w:lineRule="auto"/>
              <w:jc w:val="center"/>
              <w:rPr>
                <w:rFonts w:ascii="宋体" w:hAnsi="宋体"/>
                <w:bCs/>
                <w:szCs w:val="21"/>
              </w:rPr>
            </w:pPr>
            <w:r>
              <w:rPr>
                <w:rFonts w:ascii="宋体" w:hAnsi="宋体" w:hint="eastAsia"/>
                <w:bCs/>
                <w:szCs w:val="21"/>
              </w:rPr>
              <w:t>α</w:t>
            </w:r>
          </w:p>
        </w:tc>
        <w:tc>
          <w:tcPr>
            <w:tcW w:w="2114" w:type="dxa"/>
          </w:tcPr>
          <w:p w:rsidR="00706356" w:rsidRDefault="002978F6">
            <w:pPr>
              <w:adjustRightInd w:val="0"/>
              <w:snapToGrid w:val="0"/>
              <w:spacing w:line="360" w:lineRule="auto"/>
              <w:jc w:val="center"/>
              <w:rPr>
                <w:rFonts w:ascii="宋体" w:hAnsi="宋体"/>
                <w:bCs/>
                <w:szCs w:val="21"/>
              </w:rPr>
            </w:pPr>
            <w:r>
              <w:rPr>
                <w:rFonts w:ascii="宋体" w:hAnsi="宋体" w:hint="eastAsia"/>
                <w:bCs/>
                <w:szCs w:val="21"/>
              </w:rPr>
              <w:t>β</w:t>
            </w:r>
          </w:p>
        </w:tc>
      </w:tr>
      <w:tr w:rsidR="00706356">
        <w:trPr>
          <w:trHeight w:val="240"/>
          <w:jc w:val="center"/>
        </w:trPr>
        <w:tc>
          <w:tcPr>
            <w:tcW w:w="1368" w:type="dxa"/>
          </w:tcPr>
          <w:p w:rsidR="00706356" w:rsidRDefault="002978F6">
            <w:pPr>
              <w:adjustRightInd w:val="0"/>
              <w:snapToGrid w:val="0"/>
              <w:spacing w:line="360" w:lineRule="auto"/>
              <w:jc w:val="center"/>
              <w:rPr>
                <w:rFonts w:ascii="宋体" w:hAnsi="宋体"/>
                <w:szCs w:val="21"/>
              </w:rPr>
            </w:pPr>
            <w:r>
              <w:rPr>
                <w:rFonts w:ascii="宋体" w:hAnsi="宋体"/>
                <w:szCs w:val="21"/>
              </w:rPr>
              <w:t>0</w:t>
            </w:r>
          </w:p>
        </w:tc>
        <w:tc>
          <w:tcPr>
            <w:tcW w:w="2880" w:type="dxa"/>
          </w:tcPr>
          <w:p w:rsidR="00706356" w:rsidRDefault="002978F6">
            <w:pPr>
              <w:adjustRightInd w:val="0"/>
              <w:snapToGrid w:val="0"/>
              <w:spacing w:line="360" w:lineRule="auto"/>
              <w:jc w:val="center"/>
              <w:rPr>
                <w:rFonts w:ascii="宋体" w:hAnsi="宋体"/>
                <w:szCs w:val="21"/>
              </w:rPr>
            </w:pPr>
            <w:r>
              <w:rPr>
                <w:rFonts w:ascii="宋体" w:hAnsi="宋体" w:hint="eastAsia"/>
                <w:szCs w:val="21"/>
              </w:rPr>
              <w:t>正常反时限</w:t>
            </w:r>
          </w:p>
        </w:tc>
        <w:tc>
          <w:tcPr>
            <w:tcW w:w="2160" w:type="dxa"/>
          </w:tcPr>
          <w:p w:rsidR="00706356" w:rsidRDefault="002978F6">
            <w:pPr>
              <w:adjustRightInd w:val="0"/>
              <w:snapToGrid w:val="0"/>
              <w:spacing w:line="360" w:lineRule="auto"/>
              <w:jc w:val="center"/>
              <w:rPr>
                <w:rFonts w:ascii="宋体" w:hAnsi="宋体"/>
                <w:szCs w:val="21"/>
              </w:rPr>
            </w:pPr>
            <w:r>
              <w:rPr>
                <w:rFonts w:ascii="宋体" w:hAnsi="宋体"/>
                <w:szCs w:val="21"/>
              </w:rPr>
              <w:t>0.02</w:t>
            </w:r>
          </w:p>
        </w:tc>
        <w:tc>
          <w:tcPr>
            <w:tcW w:w="2114" w:type="dxa"/>
          </w:tcPr>
          <w:p w:rsidR="00706356" w:rsidRDefault="002978F6">
            <w:pPr>
              <w:adjustRightInd w:val="0"/>
              <w:snapToGrid w:val="0"/>
              <w:spacing w:line="360" w:lineRule="auto"/>
              <w:jc w:val="center"/>
              <w:rPr>
                <w:rFonts w:ascii="宋体" w:hAnsi="宋体"/>
                <w:szCs w:val="21"/>
              </w:rPr>
            </w:pPr>
            <w:r>
              <w:rPr>
                <w:rFonts w:ascii="宋体" w:hAnsi="宋体"/>
                <w:szCs w:val="21"/>
              </w:rPr>
              <w:t>0.14</w:t>
            </w:r>
          </w:p>
        </w:tc>
      </w:tr>
      <w:tr w:rsidR="00706356">
        <w:trPr>
          <w:trHeight w:val="220"/>
          <w:jc w:val="center"/>
        </w:trPr>
        <w:tc>
          <w:tcPr>
            <w:tcW w:w="1368" w:type="dxa"/>
          </w:tcPr>
          <w:p w:rsidR="00706356" w:rsidRDefault="002978F6">
            <w:pPr>
              <w:adjustRightInd w:val="0"/>
              <w:snapToGrid w:val="0"/>
              <w:spacing w:line="360" w:lineRule="auto"/>
              <w:jc w:val="center"/>
              <w:rPr>
                <w:rFonts w:ascii="宋体" w:hAnsi="宋体"/>
                <w:szCs w:val="21"/>
              </w:rPr>
            </w:pPr>
            <w:r>
              <w:rPr>
                <w:rFonts w:ascii="宋体" w:hAnsi="宋体"/>
                <w:szCs w:val="21"/>
              </w:rPr>
              <w:t>1</w:t>
            </w:r>
          </w:p>
        </w:tc>
        <w:tc>
          <w:tcPr>
            <w:tcW w:w="2880" w:type="dxa"/>
          </w:tcPr>
          <w:p w:rsidR="00706356" w:rsidRDefault="002978F6">
            <w:pPr>
              <w:adjustRightInd w:val="0"/>
              <w:snapToGrid w:val="0"/>
              <w:spacing w:line="360" w:lineRule="auto"/>
              <w:jc w:val="center"/>
              <w:rPr>
                <w:rFonts w:ascii="宋体" w:hAnsi="宋体"/>
                <w:szCs w:val="21"/>
              </w:rPr>
            </w:pPr>
            <w:r>
              <w:rPr>
                <w:rFonts w:ascii="宋体" w:hAnsi="宋体" w:hint="eastAsia"/>
                <w:szCs w:val="21"/>
              </w:rPr>
              <w:t>非常反时限</w:t>
            </w:r>
          </w:p>
        </w:tc>
        <w:tc>
          <w:tcPr>
            <w:tcW w:w="2160" w:type="dxa"/>
          </w:tcPr>
          <w:p w:rsidR="00706356" w:rsidRDefault="002978F6">
            <w:pPr>
              <w:adjustRightInd w:val="0"/>
              <w:snapToGrid w:val="0"/>
              <w:spacing w:line="360" w:lineRule="auto"/>
              <w:jc w:val="center"/>
              <w:rPr>
                <w:rFonts w:ascii="宋体" w:hAnsi="宋体"/>
                <w:szCs w:val="21"/>
              </w:rPr>
            </w:pPr>
            <w:r>
              <w:rPr>
                <w:rFonts w:ascii="宋体" w:hAnsi="宋体"/>
                <w:szCs w:val="21"/>
              </w:rPr>
              <w:t>1.0</w:t>
            </w:r>
          </w:p>
        </w:tc>
        <w:tc>
          <w:tcPr>
            <w:tcW w:w="2114" w:type="dxa"/>
          </w:tcPr>
          <w:p w:rsidR="00706356" w:rsidRDefault="002978F6">
            <w:pPr>
              <w:adjustRightInd w:val="0"/>
              <w:snapToGrid w:val="0"/>
              <w:spacing w:line="360" w:lineRule="auto"/>
              <w:jc w:val="center"/>
              <w:rPr>
                <w:rFonts w:ascii="宋体" w:hAnsi="宋体"/>
                <w:szCs w:val="21"/>
              </w:rPr>
            </w:pPr>
            <w:r>
              <w:rPr>
                <w:rFonts w:ascii="宋体" w:hAnsi="宋体"/>
                <w:szCs w:val="21"/>
              </w:rPr>
              <w:t>13.5</w:t>
            </w:r>
          </w:p>
        </w:tc>
      </w:tr>
      <w:tr w:rsidR="00706356">
        <w:trPr>
          <w:trHeight w:val="201"/>
          <w:jc w:val="center"/>
        </w:trPr>
        <w:tc>
          <w:tcPr>
            <w:tcW w:w="1368" w:type="dxa"/>
          </w:tcPr>
          <w:p w:rsidR="00706356" w:rsidRDefault="002978F6">
            <w:pPr>
              <w:adjustRightInd w:val="0"/>
              <w:snapToGrid w:val="0"/>
              <w:spacing w:line="360" w:lineRule="auto"/>
              <w:jc w:val="center"/>
              <w:rPr>
                <w:rFonts w:ascii="宋体" w:hAnsi="宋体"/>
                <w:szCs w:val="21"/>
              </w:rPr>
            </w:pPr>
            <w:r>
              <w:rPr>
                <w:rFonts w:ascii="宋体" w:hAnsi="宋体"/>
                <w:szCs w:val="21"/>
              </w:rPr>
              <w:t>2</w:t>
            </w:r>
          </w:p>
        </w:tc>
        <w:tc>
          <w:tcPr>
            <w:tcW w:w="2880" w:type="dxa"/>
          </w:tcPr>
          <w:p w:rsidR="00706356" w:rsidRDefault="002978F6">
            <w:pPr>
              <w:adjustRightInd w:val="0"/>
              <w:snapToGrid w:val="0"/>
              <w:spacing w:line="360" w:lineRule="auto"/>
              <w:jc w:val="center"/>
              <w:rPr>
                <w:rFonts w:ascii="宋体" w:hAnsi="宋体"/>
                <w:szCs w:val="21"/>
              </w:rPr>
            </w:pPr>
            <w:r>
              <w:rPr>
                <w:rFonts w:ascii="宋体" w:hAnsi="宋体" w:hint="eastAsia"/>
                <w:szCs w:val="21"/>
              </w:rPr>
              <w:t>极端反时限</w:t>
            </w:r>
          </w:p>
        </w:tc>
        <w:tc>
          <w:tcPr>
            <w:tcW w:w="2160" w:type="dxa"/>
          </w:tcPr>
          <w:p w:rsidR="00706356" w:rsidRDefault="002978F6">
            <w:pPr>
              <w:adjustRightInd w:val="0"/>
              <w:snapToGrid w:val="0"/>
              <w:spacing w:line="360" w:lineRule="auto"/>
              <w:jc w:val="center"/>
              <w:rPr>
                <w:rFonts w:ascii="宋体" w:hAnsi="宋体"/>
                <w:szCs w:val="21"/>
              </w:rPr>
            </w:pPr>
            <w:r>
              <w:rPr>
                <w:rFonts w:ascii="宋体" w:hAnsi="宋体"/>
                <w:szCs w:val="21"/>
              </w:rPr>
              <w:t>2.0</w:t>
            </w:r>
          </w:p>
        </w:tc>
        <w:tc>
          <w:tcPr>
            <w:tcW w:w="2114" w:type="dxa"/>
          </w:tcPr>
          <w:p w:rsidR="00706356" w:rsidRDefault="002978F6">
            <w:pPr>
              <w:adjustRightInd w:val="0"/>
              <w:snapToGrid w:val="0"/>
              <w:spacing w:line="360" w:lineRule="auto"/>
              <w:jc w:val="center"/>
              <w:rPr>
                <w:rFonts w:ascii="宋体" w:hAnsi="宋体"/>
                <w:szCs w:val="21"/>
              </w:rPr>
            </w:pPr>
            <w:r>
              <w:rPr>
                <w:rFonts w:ascii="宋体" w:hAnsi="宋体"/>
                <w:szCs w:val="21"/>
              </w:rPr>
              <w:t>80.0</w:t>
            </w:r>
          </w:p>
        </w:tc>
      </w:tr>
      <w:tr w:rsidR="00706356">
        <w:trPr>
          <w:trHeight w:val="191"/>
          <w:jc w:val="center"/>
        </w:trPr>
        <w:tc>
          <w:tcPr>
            <w:tcW w:w="1368" w:type="dxa"/>
          </w:tcPr>
          <w:p w:rsidR="00706356" w:rsidRDefault="002978F6">
            <w:pPr>
              <w:adjustRightInd w:val="0"/>
              <w:snapToGrid w:val="0"/>
              <w:spacing w:line="360" w:lineRule="auto"/>
              <w:jc w:val="center"/>
              <w:rPr>
                <w:rFonts w:ascii="宋体" w:hAnsi="宋体"/>
                <w:szCs w:val="21"/>
              </w:rPr>
            </w:pPr>
            <w:r>
              <w:rPr>
                <w:rFonts w:ascii="宋体" w:hAnsi="宋体"/>
                <w:szCs w:val="21"/>
              </w:rPr>
              <w:t>3</w:t>
            </w:r>
          </w:p>
        </w:tc>
        <w:tc>
          <w:tcPr>
            <w:tcW w:w="2880" w:type="dxa"/>
          </w:tcPr>
          <w:p w:rsidR="00706356" w:rsidRDefault="002978F6">
            <w:pPr>
              <w:adjustRightInd w:val="0"/>
              <w:snapToGrid w:val="0"/>
              <w:spacing w:line="360" w:lineRule="auto"/>
              <w:jc w:val="center"/>
              <w:rPr>
                <w:rFonts w:ascii="宋体" w:hAnsi="宋体"/>
                <w:szCs w:val="21"/>
              </w:rPr>
            </w:pPr>
            <w:r>
              <w:rPr>
                <w:rFonts w:ascii="宋体" w:hAnsi="宋体" w:hint="eastAsia"/>
                <w:szCs w:val="21"/>
              </w:rPr>
              <w:t>长反时限</w:t>
            </w:r>
          </w:p>
        </w:tc>
        <w:tc>
          <w:tcPr>
            <w:tcW w:w="2160" w:type="dxa"/>
          </w:tcPr>
          <w:p w:rsidR="00706356" w:rsidRDefault="002978F6">
            <w:pPr>
              <w:adjustRightInd w:val="0"/>
              <w:snapToGrid w:val="0"/>
              <w:spacing w:line="360" w:lineRule="auto"/>
              <w:jc w:val="center"/>
              <w:rPr>
                <w:rFonts w:ascii="宋体" w:hAnsi="宋体"/>
                <w:szCs w:val="21"/>
              </w:rPr>
            </w:pPr>
            <w:r>
              <w:rPr>
                <w:rFonts w:ascii="宋体" w:hAnsi="宋体"/>
                <w:szCs w:val="21"/>
              </w:rPr>
              <w:t>1.0</w:t>
            </w:r>
          </w:p>
        </w:tc>
        <w:tc>
          <w:tcPr>
            <w:tcW w:w="2114" w:type="dxa"/>
          </w:tcPr>
          <w:p w:rsidR="00706356" w:rsidRDefault="002978F6">
            <w:pPr>
              <w:adjustRightInd w:val="0"/>
              <w:snapToGrid w:val="0"/>
              <w:spacing w:line="360" w:lineRule="auto"/>
              <w:jc w:val="center"/>
              <w:rPr>
                <w:rFonts w:ascii="宋体" w:hAnsi="宋体"/>
                <w:szCs w:val="21"/>
              </w:rPr>
            </w:pPr>
            <w:r>
              <w:rPr>
                <w:rFonts w:ascii="宋体" w:hAnsi="宋体"/>
                <w:szCs w:val="21"/>
              </w:rPr>
              <w:t>120.0</w:t>
            </w:r>
          </w:p>
        </w:tc>
      </w:tr>
    </w:tbl>
    <w:p w:rsidR="00706356" w:rsidRDefault="002978F6">
      <w:pPr>
        <w:adjustRightInd w:val="0"/>
        <w:snapToGrid w:val="0"/>
        <w:spacing w:line="360" w:lineRule="auto"/>
        <w:ind w:firstLine="420"/>
        <w:rPr>
          <w:rFonts w:ascii="宋体" w:hAnsi="宋体"/>
          <w:szCs w:val="21"/>
        </w:rPr>
      </w:pPr>
      <w:r>
        <w:rPr>
          <w:rFonts w:ascii="宋体" w:hAnsi="宋体" w:hint="eastAsia"/>
          <w:bCs/>
          <w:szCs w:val="21"/>
        </w:rPr>
        <w:t>实际应用中需设置反时限启动电流I&gt;?(设定值)，选择反时限曲线IDMT？的类型（0-3），设置反时限时间常数K。</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标准</w:t>
      </w:r>
      <w:r>
        <w:rPr>
          <w:rFonts w:ascii="宋体" w:hAnsi="宋体"/>
          <w:szCs w:val="21"/>
        </w:rPr>
        <w:t>BS</w:t>
      </w:r>
      <w:r>
        <w:rPr>
          <w:rFonts w:ascii="宋体" w:hAnsi="宋体" w:hint="eastAsia"/>
          <w:szCs w:val="21"/>
        </w:rPr>
        <w:t>-</w:t>
      </w:r>
      <w:r>
        <w:rPr>
          <w:rFonts w:ascii="宋体" w:hAnsi="宋体"/>
          <w:szCs w:val="21"/>
        </w:rPr>
        <w:t>142.1966</w:t>
      </w:r>
      <w:r>
        <w:rPr>
          <w:rFonts w:ascii="宋体" w:hAnsi="宋体" w:hint="eastAsia"/>
          <w:szCs w:val="21"/>
        </w:rPr>
        <w:t>限定正常电流范围为2~20倍设定值。此外，元件为正常反时限、非常反时限或极限反时限时，当电流超过设定值1</w:t>
      </w:r>
      <w:r>
        <w:rPr>
          <w:rFonts w:ascii="宋体" w:hAnsi="宋体"/>
          <w:szCs w:val="21"/>
        </w:rPr>
        <w:t>.3</w:t>
      </w:r>
      <w:r>
        <w:rPr>
          <w:rFonts w:ascii="宋体" w:hAnsi="宋体" w:hint="eastAsia"/>
          <w:szCs w:val="21"/>
        </w:rPr>
        <w:t>倍必须启动；元件为长反时限时，当电流超过设定值1</w:t>
      </w:r>
      <w:r>
        <w:rPr>
          <w:rFonts w:ascii="宋体" w:hAnsi="宋体"/>
          <w:szCs w:val="21"/>
        </w:rPr>
        <w:t>.</w:t>
      </w:r>
      <w:r>
        <w:rPr>
          <w:rFonts w:ascii="宋体" w:hAnsi="宋体" w:hint="eastAsia"/>
          <w:szCs w:val="21"/>
        </w:rPr>
        <w:t>1倍将启动。</w:t>
      </w:r>
    </w:p>
    <w:p w:rsidR="00706356" w:rsidRDefault="002978F6">
      <w:pPr>
        <w:pStyle w:val="2"/>
        <w:spacing w:line="360" w:lineRule="auto"/>
      </w:pPr>
      <w:bookmarkStart w:id="163" w:name="_Toc250379803"/>
      <w:bookmarkStart w:id="164" w:name="_Toc250468618"/>
      <w:bookmarkStart w:id="165" w:name="_Toc250468952"/>
      <w:bookmarkStart w:id="166" w:name="_Toc251851189"/>
      <w:r>
        <w:rPr>
          <w:rFonts w:ascii="宋体" w:eastAsia="宋体" w:hAnsi="宋体" w:hint="eastAsia"/>
          <w:sz w:val="28"/>
        </w:rPr>
        <w:t>5.6 过热元件</w:t>
      </w:r>
      <w:bookmarkEnd w:id="163"/>
      <w:bookmarkEnd w:id="164"/>
      <w:bookmarkEnd w:id="165"/>
      <w:bookmarkEnd w:id="166"/>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过热元件可作为电动机热过载的主保护及定子绕组或引出线相间短路的后备保护。其动作模型考虑了电动机正序、负序电流所产生的综合热效应及热累积过程，引入的等值发热电流Ieq。Ieq表达式为：</w:t>
      </w:r>
    </w:p>
    <w:p w:rsidR="00706356" w:rsidRDefault="00706356">
      <w:pPr>
        <w:adjustRightInd w:val="0"/>
        <w:snapToGrid w:val="0"/>
        <w:spacing w:line="360" w:lineRule="auto"/>
        <w:rPr>
          <w:rFonts w:ascii="宋体" w:hAnsi="宋体"/>
          <w:szCs w:val="21"/>
        </w:rPr>
      </w:pPr>
      <w:r w:rsidRPr="00706356">
        <w:rPr>
          <w:rFonts w:ascii="宋体" w:hAnsi="宋体"/>
          <w:position w:val="-4"/>
          <w:szCs w:val="21"/>
        </w:rPr>
        <w:object w:dxaOrig="163" w:dyaOrig="347">
          <v:shape id="Picture 37" o:spid="_x0000_i1059" type="#_x0000_t75" style="width:7.5pt;height:17.75pt" o:ole="">
            <v:imagedata r:id="rId113" o:title=""/>
          </v:shape>
          <o:OLEObject Type="Embed" ProgID="Equation.3" ShapeID="Picture 37" DrawAspect="Content" ObjectID="_1526412334" r:id="rId114"/>
        </w:object>
      </w:r>
      <w:r w:rsidRPr="00706356">
        <w:rPr>
          <w:rFonts w:ascii="宋体" w:hAnsi="宋体"/>
          <w:position w:val="-10"/>
          <w:szCs w:val="21"/>
          <w:vertAlign w:val="superscript"/>
        </w:rPr>
        <w:object w:dxaOrig="1752" w:dyaOrig="363">
          <v:shape id="Picture 38" o:spid="_x0000_i1060" type="#_x0000_t75" style="width:86.95pt;height:17.75pt" o:ole="">
            <v:imagedata r:id="rId115" o:title=""/>
          </v:shape>
          <o:OLEObject Type="Embed" ProgID="Equation.3" ShapeID="Picture 38" DrawAspect="Content" ObjectID="_1526412335" r:id="rId116"/>
        </w:objec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元件动作特性如下：</w:t>
      </w:r>
    </w:p>
    <w:p w:rsidR="00706356" w:rsidRDefault="00706356">
      <w:pPr>
        <w:adjustRightInd w:val="0"/>
        <w:snapToGrid w:val="0"/>
        <w:spacing w:line="360" w:lineRule="auto"/>
        <w:rPr>
          <w:rFonts w:ascii="宋体" w:hAnsi="宋体"/>
          <w:szCs w:val="21"/>
        </w:rPr>
      </w:pPr>
      <w:r w:rsidRPr="00706356">
        <w:rPr>
          <w:rFonts w:ascii="宋体" w:hAnsi="宋体"/>
          <w:position w:val="-66"/>
          <w:szCs w:val="21"/>
        </w:rPr>
        <w:object w:dxaOrig="1892" w:dyaOrig="1047">
          <v:shape id="Picture 39" o:spid="_x0000_i1061" type="#_x0000_t75" style="width:94.45pt;height:52.35pt" o:ole="">
            <v:imagedata r:id="rId117" o:title=""/>
          </v:shape>
          <o:OLEObject Type="Embed" ProgID="Equation.3" ShapeID="Picture 39" DrawAspect="Content" ObjectID="_1526412336" r:id="rId118"/>
        </w:objec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式中，I1为电动机电流的正序分量</w:t>
      </w:r>
    </w:p>
    <w:p w:rsidR="00706356" w:rsidRDefault="002978F6">
      <w:pPr>
        <w:adjustRightInd w:val="0"/>
        <w:snapToGrid w:val="0"/>
        <w:spacing w:line="360" w:lineRule="auto"/>
        <w:rPr>
          <w:rFonts w:ascii="宋体" w:hAnsi="宋体"/>
          <w:szCs w:val="21"/>
        </w:rPr>
      </w:pPr>
      <w:r>
        <w:rPr>
          <w:rFonts w:ascii="宋体" w:hAnsi="宋体" w:hint="eastAsia"/>
          <w:szCs w:val="21"/>
        </w:rPr>
        <w:tab/>
      </w:r>
      <w:r>
        <w:rPr>
          <w:rFonts w:ascii="宋体" w:hAnsi="宋体" w:hint="eastAsia"/>
          <w:szCs w:val="21"/>
        </w:rPr>
        <w:tab/>
        <w:t xml:space="preserve">  I2为电动机电流的负序分量</w:t>
      </w:r>
    </w:p>
    <w:p w:rsidR="00706356" w:rsidRDefault="002978F6">
      <w:pPr>
        <w:adjustRightInd w:val="0"/>
        <w:snapToGrid w:val="0"/>
        <w:spacing w:line="360" w:lineRule="auto"/>
        <w:rPr>
          <w:rFonts w:ascii="宋体" w:hAnsi="宋体"/>
          <w:szCs w:val="21"/>
        </w:rPr>
      </w:pPr>
      <w:r>
        <w:rPr>
          <w:rFonts w:ascii="宋体" w:hAnsi="宋体" w:hint="eastAsia"/>
          <w:szCs w:val="21"/>
        </w:rPr>
        <w:t xml:space="preserve">          Ie为电动机的额定电流</w:t>
      </w:r>
    </w:p>
    <w:p w:rsidR="00706356" w:rsidRDefault="002978F6">
      <w:pPr>
        <w:adjustRightInd w:val="0"/>
        <w:snapToGrid w:val="0"/>
        <w:spacing w:line="360" w:lineRule="auto"/>
        <w:rPr>
          <w:rFonts w:ascii="宋体" w:hAnsi="宋体"/>
          <w:szCs w:val="21"/>
        </w:rPr>
      </w:pPr>
      <w:r>
        <w:rPr>
          <w:rFonts w:ascii="宋体" w:hAnsi="宋体" w:hint="eastAsia"/>
          <w:szCs w:val="21"/>
        </w:rPr>
        <w:tab/>
      </w:r>
      <w:r>
        <w:rPr>
          <w:rFonts w:ascii="宋体" w:hAnsi="宋体" w:hint="eastAsia"/>
          <w:szCs w:val="21"/>
        </w:rPr>
        <w:tab/>
        <w:t xml:space="preserve">  Ieq为电动机运行电流的等效电流</w:t>
      </w:r>
    </w:p>
    <w:p w:rsidR="00706356" w:rsidRDefault="002978F6">
      <w:pPr>
        <w:adjustRightInd w:val="0"/>
        <w:snapToGrid w:val="0"/>
        <w:spacing w:line="360" w:lineRule="auto"/>
        <w:rPr>
          <w:rFonts w:ascii="宋体" w:hAnsi="宋体"/>
          <w:color w:val="000000"/>
          <w:szCs w:val="21"/>
        </w:rPr>
      </w:pPr>
      <w:r>
        <w:rPr>
          <w:rFonts w:ascii="宋体" w:hAnsi="宋体" w:hint="eastAsia"/>
          <w:szCs w:val="21"/>
        </w:rPr>
        <w:tab/>
      </w:r>
      <w:r>
        <w:rPr>
          <w:rFonts w:ascii="宋体" w:hAnsi="宋体" w:hint="eastAsia"/>
          <w:szCs w:val="21"/>
        </w:rPr>
        <w:tab/>
      </w:r>
      <w:r>
        <w:rPr>
          <w:rFonts w:ascii="宋体" w:hAnsi="宋体" w:hint="eastAsia"/>
          <w:color w:val="000000"/>
          <w:szCs w:val="21"/>
        </w:rPr>
        <w:t>τ为电动机发热时间常数,可在150-2400秒间选用.</w:t>
      </w:r>
    </w:p>
    <w:p w:rsidR="00706356" w:rsidRDefault="002978F6">
      <w:pPr>
        <w:adjustRightInd w:val="0"/>
        <w:snapToGrid w:val="0"/>
        <w:spacing w:line="360" w:lineRule="auto"/>
        <w:rPr>
          <w:rFonts w:ascii="宋体" w:hAnsi="宋体"/>
          <w:szCs w:val="21"/>
        </w:rPr>
      </w:pPr>
      <w:r>
        <w:rPr>
          <w:rFonts w:ascii="宋体" w:hAnsi="宋体" w:hint="eastAsia"/>
          <w:szCs w:val="21"/>
        </w:rPr>
        <w:tab/>
      </w:r>
      <w:r>
        <w:rPr>
          <w:rFonts w:ascii="宋体" w:hAnsi="宋体" w:hint="eastAsia"/>
          <w:szCs w:val="21"/>
        </w:rPr>
        <w:tab/>
      </w:r>
      <w:r>
        <w:rPr>
          <w:rFonts w:ascii="宋体" w:hAnsi="宋体"/>
          <w:szCs w:val="21"/>
        </w:rPr>
        <w:t>k</w:t>
      </w:r>
      <w:r>
        <w:rPr>
          <w:rFonts w:ascii="宋体" w:hAnsi="宋体" w:hint="eastAsia"/>
          <w:szCs w:val="21"/>
        </w:rPr>
        <w:t>1为正序电流发热系数，在启动过程中一般取</w:t>
      </w:r>
      <w:r>
        <w:rPr>
          <w:rFonts w:ascii="宋体" w:hAnsi="宋体"/>
          <w:szCs w:val="21"/>
        </w:rPr>
        <w:t>0.5</w:t>
      </w:r>
      <w:r>
        <w:rPr>
          <w:rFonts w:ascii="宋体" w:hAnsi="宋体" w:hint="eastAsia"/>
          <w:szCs w:val="21"/>
        </w:rPr>
        <w:t>，运行过程中固定为1</w:t>
      </w:r>
    </w:p>
    <w:p w:rsidR="00706356" w:rsidRDefault="002978F6">
      <w:pPr>
        <w:adjustRightInd w:val="0"/>
        <w:snapToGrid w:val="0"/>
        <w:spacing w:line="360" w:lineRule="auto"/>
        <w:rPr>
          <w:rFonts w:ascii="宋体" w:hAnsi="宋体"/>
          <w:szCs w:val="21"/>
        </w:rPr>
      </w:pPr>
      <w:r>
        <w:rPr>
          <w:rFonts w:ascii="宋体" w:hAnsi="宋体"/>
          <w:szCs w:val="21"/>
        </w:rPr>
        <w:t>k</w:t>
      </w:r>
      <w:r>
        <w:rPr>
          <w:rFonts w:ascii="宋体" w:hAnsi="宋体" w:hint="eastAsia"/>
          <w:szCs w:val="21"/>
        </w:rPr>
        <w:t>2为负序电流发热系数，可整定，一般取3~6，以模拟负序电流增强发热效应</w:t>
      </w:r>
    </w:p>
    <w:p w:rsidR="00706356" w:rsidRDefault="002978F6">
      <w:pPr>
        <w:adjustRightInd w:val="0"/>
        <w:snapToGrid w:val="0"/>
        <w:spacing w:line="360" w:lineRule="auto"/>
        <w:rPr>
          <w:rFonts w:ascii="宋体" w:hAnsi="宋体"/>
          <w:szCs w:val="21"/>
        </w:rPr>
      </w:pPr>
      <w:r>
        <w:rPr>
          <w:rFonts w:ascii="宋体" w:hAnsi="宋体" w:hint="eastAsia"/>
          <w:szCs w:val="21"/>
        </w:rPr>
        <w:tab/>
        <w:t>此外，过热元件还包括电动机散热系数。</w:t>
      </w:r>
    </w:p>
    <w:p w:rsidR="00706356" w:rsidRDefault="002978F6">
      <w:pPr>
        <w:adjustRightInd w:val="0"/>
        <w:snapToGrid w:val="0"/>
        <w:spacing w:line="360" w:lineRule="auto"/>
        <w:rPr>
          <w:rFonts w:ascii="宋体" w:hAnsi="宋体"/>
          <w:szCs w:val="21"/>
        </w:rPr>
      </w:pPr>
      <w:r>
        <w:rPr>
          <w:rFonts w:ascii="宋体" w:hAnsi="宋体" w:hint="eastAsia"/>
          <w:szCs w:val="21"/>
        </w:rPr>
        <w:t xml:space="preserve">      如果Ieq大于Ie，t作累加计算。如果Ieq小于Ie，则t作递减计算。</w:t>
      </w:r>
    </w:p>
    <w:p w:rsidR="00706356" w:rsidRDefault="002978F6">
      <w:pPr>
        <w:widowControl/>
        <w:jc w:val="left"/>
        <w:rPr>
          <w:rFonts w:ascii="宋体" w:hAnsi="宋体"/>
          <w:szCs w:val="21"/>
        </w:rPr>
      </w:pPr>
      <w:r>
        <w:rPr>
          <w:rFonts w:ascii="宋体" w:hAnsi="宋体"/>
          <w:szCs w:val="21"/>
        </w:rPr>
        <w:br w:type="page"/>
      </w:r>
    </w:p>
    <w:p w:rsidR="00706356" w:rsidRDefault="002978F6">
      <w:pPr>
        <w:adjustRightInd w:val="0"/>
        <w:snapToGrid w:val="0"/>
        <w:spacing w:line="360" w:lineRule="auto"/>
        <w:jc w:val="center"/>
        <w:rPr>
          <w:rFonts w:ascii="宋体" w:hAnsi="宋体"/>
          <w:szCs w:val="21"/>
        </w:rPr>
      </w:pPr>
      <w:r>
        <w:rPr>
          <w:rFonts w:ascii="宋体" w:hAnsi="宋体" w:hint="eastAsia"/>
          <w:szCs w:val="21"/>
        </w:rPr>
        <w:lastRenderedPageBreak/>
        <w:t>表5.7  过热元件特性表</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1260"/>
        <w:gridCol w:w="1080"/>
        <w:gridCol w:w="1620"/>
        <w:gridCol w:w="1800"/>
      </w:tblGrid>
      <w:tr w:rsidR="00706356">
        <w:trPr>
          <w:cantSplit/>
          <w:trHeight w:val="552"/>
          <w:jc w:val="center"/>
        </w:trPr>
        <w:tc>
          <w:tcPr>
            <w:tcW w:w="540" w:type="dxa"/>
            <w:vMerge w:val="restart"/>
            <w:tcBorders>
              <w:bottom w:val="single" w:sz="4" w:space="0" w:color="auto"/>
            </w:tcBorders>
            <w:vAlign w:val="center"/>
          </w:tcPr>
          <w:p w:rsidR="00706356" w:rsidRDefault="002978F6">
            <w:pPr>
              <w:adjustRightInd w:val="0"/>
              <w:snapToGrid w:val="0"/>
              <w:spacing w:line="360" w:lineRule="auto"/>
              <w:rPr>
                <w:rFonts w:ascii="宋体" w:hAnsi="宋体"/>
                <w:bCs/>
                <w:szCs w:val="21"/>
              </w:rPr>
            </w:pPr>
            <w:r>
              <w:rPr>
                <w:rFonts w:ascii="宋体" w:hAnsi="宋体" w:hint="eastAsia"/>
                <w:bCs/>
                <w:szCs w:val="21"/>
              </w:rPr>
              <w:t>过热</w:t>
            </w:r>
          </w:p>
          <w:p w:rsidR="00706356" w:rsidRDefault="002978F6">
            <w:pPr>
              <w:adjustRightInd w:val="0"/>
              <w:snapToGrid w:val="0"/>
              <w:spacing w:line="360" w:lineRule="auto"/>
              <w:rPr>
                <w:rFonts w:ascii="宋体" w:hAnsi="宋体"/>
                <w:bCs/>
                <w:szCs w:val="21"/>
              </w:rPr>
            </w:pPr>
            <w:r>
              <w:rPr>
                <w:rFonts w:ascii="宋体" w:hAnsi="宋体" w:hint="eastAsia"/>
                <w:bCs/>
                <w:szCs w:val="21"/>
              </w:rPr>
              <w:t>元</w:t>
            </w:r>
          </w:p>
          <w:p w:rsidR="00706356" w:rsidRDefault="002978F6">
            <w:pPr>
              <w:adjustRightInd w:val="0"/>
              <w:snapToGrid w:val="0"/>
              <w:spacing w:line="360" w:lineRule="auto"/>
              <w:rPr>
                <w:rFonts w:ascii="宋体" w:hAnsi="宋体"/>
                <w:szCs w:val="21"/>
              </w:rPr>
            </w:pPr>
            <w:r>
              <w:rPr>
                <w:rFonts w:ascii="宋体" w:hAnsi="宋体" w:hint="eastAsia"/>
                <w:bCs/>
                <w:szCs w:val="21"/>
              </w:rPr>
              <w:t>件</w:t>
            </w:r>
          </w:p>
        </w:tc>
        <w:tc>
          <w:tcPr>
            <w:tcW w:w="2160" w:type="dxa"/>
            <w:tcBorders>
              <w:bottom w:val="single" w:sz="4" w:space="0" w:color="auto"/>
            </w:tcBorders>
            <w:vAlign w:val="center"/>
          </w:tcPr>
          <w:p w:rsidR="00706356" w:rsidRDefault="002978F6">
            <w:pPr>
              <w:adjustRightInd w:val="0"/>
              <w:snapToGrid w:val="0"/>
              <w:spacing w:line="360" w:lineRule="auto"/>
              <w:rPr>
                <w:rFonts w:ascii="宋体" w:hAnsi="宋体"/>
                <w:bCs/>
                <w:szCs w:val="21"/>
              </w:rPr>
            </w:pPr>
            <w:r>
              <w:rPr>
                <w:rFonts w:ascii="宋体" w:hAnsi="宋体" w:hint="eastAsia"/>
                <w:bCs/>
                <w:szCs w:val="21"/>
              </w:rPr>
              <w:t>元件符号</w:t>
            </w:r>
          </w:p>
        </w:tc>
        <w:tc>
          <w:tcPr>
            <w:tcW w:w="1260" w:type="dxa"/>
            <w:tcBorders>
              <w:bottom w:val="single" w:sz="4" w:space="0" w:color="auto"/>
            </w:tcBorders>
            <w:vAlign w:val="center"/>
          </w:tcPr>
          <w:p w:rsidR="00706356" w:rsidRDefault="002978F6">
            <w:pPr>
              <w:adjustRightInd w:val="0"/>
              <w:snapToGrid w:val="0"/>
              <w:spacing w:line="360" w:lineRule="auto"/>
              <w:rPr>
                <w:rFonts w:ascii="宋体" w:hAnsi="宋体"/>
                <w:bCs/>
                <w:szCs w:val="21"/>
              </w:rPr>
            </w:pPr>
            <w:r>
              <w:rPr>
                <w:rFonts w:ascii="宋体" w:hAnsi="宋体" w:hint="eastAsia"/>
                <w:bCs/>
                <w:szCs w:val="21"/>
              </w:rPr>
              <w:t>输入量（</w:t>
            </w:r>
            <w:r>
              <w:rPr>
                <w:rFonts w:ascii="宋体" w:hAnsi="宋体"/>
                <w:bCs/>
                <w:szCs w:val="21"/>
              </w:rPr>
              <w:t>I?</w:t>
            </w:r>
            <w:r>
              <w:rPr>
                <w:rFonts w:ascii="宋体" w:hAnsi="宋体" w:hint="eastAsia"/>
                <w:bCs/>
                <w:szCs w:val="21"/>
              </w:rPr>
              <w:t>）</w:t>
            </w:r>
          </w:p>
        </w:tc>
        <w:tc>
          <w:tcPr>
            <w:tcW w:w="2700" w:type="dxa"/>
            <w:gridSpan w:val="2"/>
            <w:tcBorders>
              <w:bottom w:val="single" w:sz="4" w:space="0" w:color="auto"/>
            </w:tcBorders>
            <w:vAlign w:val="center"/>
          </w:tcPr>
          <w:p w:rsidR="00706356" w:rsidRDefault="002978F6">
            <w:pPr>
              <w:adjustRightInd w:val="0"/>
              <w:snapToGrid w:val="0"/>
              <w:spacing w:line="360" w:lineRule="auto"/>
              <w:rPr>
                <w:rFonts w:ascii="宋体" w:hAnsi="宋体"/>
                <w:bCs/>
                <w:szCs w:val="21"/>
              </w:rPr>
            </w:pPr>
            <w:r>
              <w:rPr>
                <w:rFonts w:ascii="宋体" w:hAnsi="宋体" w:hint="eastAsia"/>
                <w:bCs/>
                <w:szCs w:val="21"/>
              </w:rPr>
              <w:t>定值</w:t>
            </w:r>
          </w:p>
        </w:tc>
        <w:tc>
          <w:tcPr>
            <w:tcW w:w="1800" w:type="dxa"/>
            <w:tcBorders>
              <w:bottom w:val="single" w:sz="4" w:space="0" w:color="auto"/>
            </w:tcBorders>
            <w:vAlign w:val="center"/>
          </w:tcPr>
          <w:p w:rsidR="00706356" w:rsidRDefault="002978F6">
            <w:pPr>
              <w:adjustRightInd w:val="0"/>
              <w:snapToGrid w:val="0"/>
              <w:spacing w:line="360" w:lineRule="auto"/>
              <w:rPr>
                <w:rFonts w:ascii="宋体" w:hAnsi="宋体"/>
                <w:bCs/>
                <w:szCs w:val="21"/>
              </w:rPr>
            </w:pPr>
            <w:r>
              <w:rPr>
                <w:rFonts w:ascii="宋体" w:hAnsi="宋体" w:hint="eastAsia"/>
                <w:bCs/>
                <w:szCs w:val="21"/>
              </w:rPr>
              <w:t>输出（</w:t>
            </w:r>
            <w:r>
              <w:rPr>
                <w:rFonts w:ascii="宋体" w:hAnsi="宋体"/>
                <w:bCs/>
                <w:szCs w:val="21"/>
              </w:rPr>
              <w:t>temp</w:t>
            </w:r>
            <w:r>
              <w:rPr>
                <w:rFonts w:ascii="宋体" w:hAnsi="宋体" w:hint="eastAsia"/>
                <w:bCs/>
                <w:szCs w:val="21"/>
              </w:rPr>
              <w:t>）</w:t>
            </w:r>
          </w:p>
        </w:tc>
      </w:tr>
      <w:tr w:rsidR="00706356">
        <w:trPr>
          <w:cantSplit/>
          <w:trHeight w:val="514"/>
          <w:jc w:val="center"/>
        </w:trPr>
        <w:tc>
          <w:tcPr>
            <w:tcW w:w="54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c>
          <w:tcPr>
            <w:tcW w:w="2160" w:type="dxa"/>
            <w:vMerge w:val="restart"/>
            <w:vAlign w:val="center"/>
          </w:tcPr>
          <w:p w:rsidR="00706356" w:rsidRDefault="00706356">
            <w:pPr>
              <w:adjustRightInd w:val="0"/>
              <w:snapToGrid w:val="0"/>
              <w:spacing w:line="360" w:lineRule="auto"/>
              <w:rPr>
                <w:rFonts w:ascii="宋体" w:hAnsi="宋体"/>
                <w:szCs w:val="21"/>
              </w:rPr>
            </w:pPr>
            <w:r w:rsidRPr="00706356">
              <w:rPr>
                <w:rFonts w:ascii="宋体" w:hAnsi="宋体"/>
                <w:szCs w:val="21"/>
              </w:rPr>
              <w:object w:dxaOrig="1995" w:dyaOrig="1125">
                <v:shape id="Picture 40" o:spid="_x0000_i1062" type="#_x0000_t75" style="width:97.25pt;height:54.25pt" o:ole="">
                  <v:imagedata r:id="rId119" o:title=""/>
                </v:shape>
                <o:OLEObject Type="Embed" ProgID="" ShapeID="Picture 40" DrawAspect="Content" ObjectID="_1526412337" r:id="rId120"/>
              </w:object>
            </w:r>
          </w:p>
        </w:tc>
        <w:tc>
          <w:tcPr>
            <w:tcW w:w="1260" w:type="dxa"/>
            <w:vMerge w:val="restart"/>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HEAT</w:t>
            </w:r>
          </w:p>
        </w:tc>
        <w:tc>
          <w:tcPr>
            <w:tcW w:w="108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szCs w:val="21"/>
              </w:rPr>
              <w:t>Ie</w:t>
            </w:r>
          </w:p>
        </w:tc>
        <w:tc>
          <w:tcPr>
            <w:tcW w:w="162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DZI1~DZI25</w:t>
            </w:r>
          </w:p>
        </w:tc>
        <w:tc>
          <w:tcPr>
            <w:tcW w:w="1800" w:type="dxa"/>
            <w:vMerge w:val="restart"/>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当热累积量t超过设定发热时间常数τ，过热元件输出“1”；反之，过热元件输出“0”。</w:t>
            </w:r>
          </w:p>
        </w:tc>
      </w:tr>
      <w:tr w:rsidR="00706356">
        <w:trPr>
          <w:cantSplit/>
          <w:trHeight w:val="355"/>
          <w:jc w:val="center"/>
        </w:trPr>
        <w:tc>
          <w:tcPr>
            <w:tcW w:w="54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c>
          <w:tcPr>
            <w:tcW w:w="2160" w:type="dxa"/>
            <w:vMerge/>
            <w:vAlign w:val="center"/>
          </w:tcPr>
          <w:p w:rsidR="00706356" w:rsidRDefault="00706356">
            <w:pPr>
              <w:adjustRightInd w:val="0"/>
              <w:snapToGrid w:val="0"/>
              <w:spacing w:line="360" w:lineRule="auto"/>
              <w:rPr>
                <w:rFonts w:ascii="宋体" w:hAnsi="宋体"/>
                <w:szCs w:val="21"/>
              </w:rPr>
            </w:pPr>
          </w:p>
        </w:tc>
        <w:tc>
          <w:tcPr>
            <w:tcW w:w="1260" w:type="dxa"/>
            <w:vMerge/>
            <w:vAlign w:val="center"/>
          </w:tcPr>
          <w:p w:rsidR="00706356" w:rsidRDefault="00706356">
            <w:pPr>
              <w:adjustRightInd w:val="0"/>
              <w:snapToGrid w:val="0"/>
              <w:spacing w:line="360" w:lineRule="auto"/>
              <w:rPr>
                <w:rFonts w:ascii="宋体" w:hAnsi="宋体"/>
                <w:szCs w:val="21"/>
              </w:rPr>
            </w:pPr>
          </w:p>
        </w:tc>
        <w:tc>
          <w:tcPr>
            <w:tcW w:w="108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启动时间</w:t>
            </w:r>
          </w:p>
        </w:tc>
        <w:tc>
          <w:tcPr>
            <w:tcW w:w="162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DZT1~ DZT50</w:t>
            </w:r>
          </w:p>
        </w:tc>
        <w:tc>
          <w:tcPr>
            <w:tcW w:w="1800" w:type="dxa"/>
            <w:vMerge/>
            <w:vAlign w:val="center"/>
          </w:tcPr>
          <w:p w:rsidR="00706356" w:rsidRDefault="00706356">
            <w:pPr>
              <w:adjustRightInd w:val="0"/>
              <w:snapToGrid w:val="0"/>
              <w:spacing w:line="360" w:lineRule="auto"/>
              <w:rPr>
                <w:rFonts w:ascii="宋体" w:hAnsi="宋体"/>
                <w:szCs w:val="21"/>
              </w:rPr>
            </w:pPr>
          </w:p>
        </w:tc>
      </w:tr>
      <w:tr w:rsidR="00706356">
        <w:trPr>
          <w:cantSplit/>
          <w:trHeight w:val="412"/>
          <w:jc w:val="center"/>
        </w:trPr>
        <w:tc>
          <w:tcPr>
            <w:tcW w:w="54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c>
          <w:tcPr>
            <w:tcW w:w="2160" w:type="dxa"/>
            <w:vMerge/>
            <w:vAlign w:val="center"/>
          </w:tcPr>
          <w:p w:rsidR="00706356" w:rsidRDefault="00706356">
            <w:pPr>
              <w:adjustRightInd w:val="0"/>
              <w:snapToGrid w:val="0"/>
              <w:spacing w:line="360" w:lineRule="auto"/>
              <w:rPr>
                <w:rFonts w:ascii="宋体" w:hAnsi="宋体"/>
                <w:szCs w:val="21"/>
              </w:rPr>
            </w:pPr>
          </w:p>
        </w:tc>
        <w:tc>
          <w:tcPr>
            <w:tcW w:w="1260" w:type="dxa"/>
            <w:vMerge/>
            <w:vAlign w:val="center"/>
          </w:tcPr>
          <w:p w:rsidR="00706356" w:rsidRDefault="00706356">
            <w:pPr>
              <w:adjustRightInd w:val="0"/>
              <w:snapToGrid w:val="0"/>
              <w:spacing w:line="360" w:lineRule="auto"/>
              <w:rPr>
                <w:rFonts w:ascii="宋体" w:hAnsi="宋体"/>
                <w:szCs w:val="21"/>
              </w:rPr>
            </w:pPr>
          </w:p>
        </w:tc>
        <w:tc>
          <w:tcPr>
            <w:tcW w:w="108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szCs w:val="21"/>
              </w:rPr>
              <w:t>k2</w:t>
            </w:r>
          </w:p>
        </w:tc>
        <w:tc>
          <w:tcPr>
            <w:tcW w:w="162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N</w:t>
            </w:r>
            <w:r>
              <w:rPr>
                <w:rFonts w:ascii="宋体" w:hAnsi="宋体"/>
                <w:szCs w:val="21"/>
              </w:rPr>
              <w:t>1~</w:t>
            </w:r>
            <w:r>
              <w:rPr>
                <w:rFonts w:ascii="宋体" w:hAnsi="宋体" w:hint="eastAsia"/>
                <w:szCs w:val="21"/>
              </w:rPr>
              <w:t>N5</w:t>
            </w:r>
          </w:p>
        </w:tc>
        <w:tc>
          <w:tcPr>
            <w:tcW w:w="1800" w:type="dxa"/>
            <w:vMerge/>
            <w:vAlign w:val="center"/>
          </w:tcPr>
          <w:p w:rsidR="00706356" w:rsidRDefault="00706356">
            <w:pPr>
              <w:adjustRightInd w:val="0"/>
              <w:snapToGrid w:val="0"/>
              <w:spacing w:line="360" w:lineRule="auto"/>
              <w:rPr>
                <w:rFonts w:ascii="宋体" w:hAnsi="宋体"/>
                <w:szCs w:val="21"/>
              </w:rPr>
            </w:pPr>
          </w:p>
        </w:tc>
      </w:tr>
      <w:tr w:rsidR="00706356">
        <w:trPr>
          <w:cantSplit/>
          <w:trHeight w:val="397"/>
          <w:jc w:val="center"/>
        </w:trPr>
        <w:tc>
          <w:tcPr>
            <w:tcW w:w="54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c>
          <w:tcPr>
            <w:tcW w:w="2160" w:type="dxa"/>
            <w:vMerge/>
            <w:vAlign w:val="center"/>
          </w:tcPr>
          <w:p w:rsidR="00706356" w:rsidRDefault="00706356">
            <w:pPr>
              <w:adjustRightInd w:val="0"/>
              <w:snapToGrid w:val="0"/>
              <w:spacing w:line="360" w:lineRule="auto"/>
              <w:rPr>
                <w:rFonts w:ascii="宋体" w:hAnsi="宋体"/>
                <w:szCs w:val="21"/>
              </w:rPr>
            </w:pPr>
          </w:p>
        </w:tc>
        <w:tc>
          <w:tcPr>
            <w:tcW w:w="1260" w:type="dxa"/>
            <w:vMerge/>
            <w:vAlign w:val="center"/>
          </w:tcPr>
          <w:p w:rsidR="00706356" w:rsidRDefault="00706356">
            <w:pPr>
              <w:adjustRightInd w:val="0"/>
              <w:snapToGrid w:val="0"/>
              <w:spacing w:line="360" w:lineRule="auto"/>
              <w:rPr>
                <w:rFonts w:ascii="宋体" w:hAnsi="宋体"/>
                <w:szCs w:val="21"/>
              </w:rPr>
            </w:pPr>
          </w:p>
        </w:tc>
        <w:tc>
          <w:tcPr>
            <w:tcW w:w="108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τ</w:t>
            </w:r>
          </w:p>
        </w:tc>
        <w:tc>
          <w:tcPr>
            <w:tcW w:w="162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szCs w:val="21"/>
              </w:rPr>
              <w:t>DZT1~DZT50</w:t>
            </w:r>
          </w:p>
        </w:tc>
        <w:tc>
          <w:tcPr>
            <w:tcW w:w="1800" w:type="dxa"/>
            <w:vMerge/>
            <w:vAlign w:val="center"/>
          </w:tcPr>
          <w:p w:rsidR="00706356" w:rsidRDefault="00706356">
            <w:pPr>
              <w:adjustRightInd w:val="0"/>
              <w:snapToGrid w:val="0"/>
              <w:spacing w:line="360" w:lineRule="auto"/>
              <w:rPr>
                <w:rFonts w:ascii="宋体" w:hAnsi="宋体"/>
                <w:szCs w:val="21"/>
              </w:rPr>
            </w:pPr>
          </w:p>
        </w:tc>
      </w:tr>
      <w:tr w:rsidR="00706356">
        <w:trPr>
          <w:cantSplit/>
          <w:trHeight w:val="383"/>
          <w:jc w:val="center"/>
        </w:trPr>
        <w:tc>
          <w:tcPr>
            <w:tcW w:w="54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c>
          <w:tcPr>
            <w:tcW w:w="216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c>
          <w:tcPr>
            <w:tcW w:w="126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c>
          <w:tcPr>
            <w:tcW w:w="108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散热系数</w:t>
            </w:r>
          </w:p>
        </w:tc>
        <w:tc>
          <w:tcPr>
            <w:tcW w:w="1620" w:type="dxa"/>
            <w:tcBorders>
              <w:bottom w:val="single" w:sz="4" w:space="0" w:color="auto"/>
            </w:tcBorders>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N</w:t>
            </w:r>
            <w:r>
              <w:rPr>
                <w:rFonts w:ascii="宋体" w:hAnsi="宋体"/>
                <w:szCs w:val="21"/>
              </w:rPr>
              <w:t>1~</w:t>
            </w:r>
            <w:r>
              <w:rPr>
                <w:rFonts w:ascii="宋体" w:hAnsi="宋体" w:hint="eastAsia"/>
                <w:szCs w:val="21"/>
              </w:rPr>
              <w:t>N5</w:t>
            </w:r>
          </w:p>
        </w:tc>
        <w:tc>
          <w:tcPr>
            <w:tcW w:w="1800" w:type="dxa"/>
            <w:vMerge/>
            <w:tcBorders>
              <w:bottom w:val="single" w:sz="4" w:space="0" w:color="auto"/>
            </w:tcBorders>
            <w:vAlign w:val="center"/>
          </w:tcPr>
          <w:p w:rsidR="00706356" w:rsidRDefault="00706356">
            <w:pPr>
              <w:adjustRightInd w:val="0"/>
              <w:snapToGrid w:val="0"/>
              <w:spacing w:line="360" w:lineRule="auto"/>
              <w:rPr>
                <w:rFonts w:ascii="宋体" w:hAnsi="宋体"/>
                <w:szCs w:val="21"/>
              </w:rPr>
            </w:pPr>
          </w:p>
        </w:tc>
      </w:tr>
      <w:tr w:rsidR="00706356">
        <w:trPr>
          <w:cantSplit/>
          <w:trHeight w:val="596"/>
          <w:jc w:val="center"/>
        </w:trPr>
        <w:tc>
          <w:tcPr>
            <w:tcW w:w="540" w:type="dxa"/>
            <w:vMerge/>
            <w:vAlign w:val="center"/>
          </w:tcPr>
          <w:p w:rsidR="00706356" w:rsidRDefault="00706356">
            <w:pPr>
              <w:adjustRightInd w:val="0"/>
              <w:snapToGrid w:val="0"/>
              <w:spacing w:line="360" w:lineRule="auto"/>
              <w:rPr>
                <w:rFonts w:ascii="宋体" w:hAnsi="宋体"/>
                <w:szCs w:val="21"/>
              </w:rPr>
            </w:pPr>
          </w:p>
        </w:tc>
        <w:tc>
          <w:tcPr>
            <w:tcW w:w="7920" w:type="dxa"/>
            <w:gridSpan w:val="5"/>
            <w:vAlign w:val="center"/>
          </w:tcPr>
          <w:p w:rsidR="00706356" w:rsidRDefault="002978F6">
            <w:pPr>
              <w:adjustRightInd w:val="0"/>
              <w:snapToGrid w:val="0"/>
              <w:spacing w:line="360" w:lineRule="auto"/>
              <w:rPr>
                <w:rFonts w:ascii="宋体" w:hAnsi="宋体"/>
                <w:szCs w:val="21"/>
              </w:rPr>
            </w:pPr>
            <w:r>
              <w:rPr>
                <w:rFonts w:ascii="宋体" w:hAnsi="宋体" w:hint="eastAsia"/>
                <w:szCs w:val="21"/>
              </w:rPr>
              <w:t>返回系数：无</w:t>
            </w:r>
          </w:p>
        </w:tc>
      </w:tr>
    </w:tbl>
    <w:p w:rsidR="00706356" w:rsidRDefault="00706356">
      <w:pPr>
        <w:adjustRightInd w:val="0"/>
        <w:snapToGrid w:val="0"/>
        <w:spacing w:line="360" w:lineRule="auto"/>
        <w:jc w:val="center"/>
        <w:rPr>
          <w:rFonts w:ascii="宋体" w:hAnsi="宋体"/>
          <w:szCs w:val="21"/>
        </w:rPr>
      </w:pP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实际应用中需设置电动机的额定电流Ie,电动机的启动时间,负序电流的发热系数K2,过热告警或跳闸时间常数τ,散热时间倍率。</w:t>
      </w:r>
    </w:p>
    <w:p w:rsidR="00706356" w:rsidRDefault="002978F6">
      <w:pPr>
        <w:pStyle w:val="2"/>
        <w:spacing w:line="360" w:lineRule="auto"/>
      </w:pPr>
      <w:bookmarkStart w:id="167" w:name="_Toc250379804"/>
      <w:bookmarkStart w:id="168" w:name="_Toc250468619"/>
      <w:bookmarkStart w:id="169" w:name="_Toc250468953"/>
      <w:bookmarkStart w:id="170" w:name="_Toc251851190"/>
      <w:r>
        <w:rPr>
          <w:rFonts w:ascii="宋体" w:eastAsia="宋体" w:hAnsi="宋体" w:hint="eastAsia"/>
          <w:sz w:val="28"/>
        </w:rPr>
        <w:t>5.7 保护控制字</w:t>
      </w:r>
      <w:bookmarkEnd w:id="167"/>
      <w:bookmarkEnd w:id="168"/>
      <w:bookmarkEnd w:id="169"/>
      <w:bookmarkEnd w:id="170"/>
    </w:p>
    <w:p w:rsidR="00706356" w:rsidRDefault="00385FAE">
      <w:pPr>
        <w:adjustRightInd w:val="0"/>
        <w:snapToGrid w:val="0"/>
        <w:spacing w:line="360" w:lineRule="auto"/>
        <w:ind w:firstLineChars="200" w:firstLine="420"/>
        <w:rPr>
          <w:rFonts w:ascii="宋体" w:hAnsi="宋体" w:cs="宋体"/>
        </w:rPr>
      </w:pPr>
      <w:r>
        <w:rPr>
          <w:rFonts w:ascii="宋体" w:hAnsi="宋体" w:cs="宋体" w:hint="eastAsia"/>
          <w:szCs w:val="21"/>
        </w:rPr>
        <w:t>BP</w:t>
      </w:r>
      <w:r w:rsidR="002978F6">
        <w:rPr>
          <w:rFonts w:ascii="宋体" w:hAnsi="宋体" w:cs="宋体" w:hint="eastAsia"/>
          <w:szCs w:val="21"/>
        </w:rPr>
        <w:t>400有许多控制字作为逻辑输入资源，名称从KG01~KG79，它们可用作保护功能的使能，方便用户现场投入或退出该保护功能，也可用作闭锁条件的使能。控制字为“1”时表示保护功能的投入或闭锁条件使能；为“0”时表示保护功能或闭锁条件退出，</w:t>
      </w:r>
      <w:r w:rsidR="002978F6">
        <w:rPr>
          <w:rFonts w:ascii="宋体" w:hAnsi="宋体" w:cs="宋体" w:hint="eastAsia"/>
        </w:rPr>
        <w:t>符号见右图所示。用户可使用PLPShell 软件或直接在装置上投退相应的保护功能。</w:t>
      </w:r>
      <w:bookmarkStart w:id="171" w:name="_Toc250379805"/>
      <w:bookmarkStart w:id="172" w:name="_Toc250468620"/>
      <w:bookmarkStart w:id="173" w:name="_Toc250468954"/>
    </w:p>
    <w:p w:rsidR="00706356" w:rsidRDefault="00706356">
      <w:pPr>
        <w:adjustRightInd w:val="0"/>
        <w:snapToGrid w:val="0"/>
        <w:spacing w:line="360" w:lineRule="auto"/>
        <w:ind w:firstLineChars="200" w:firstLine="420"/>
        <w:rPr>
          <w:rFonts w:ascii="宋体" w:hAnsi="宋体" w:cs="宋体"/>
        </w:rPr>
      </w:pPr>
    </w:p>
    <w:p w:rsidR="00706356" w:rsidRDefault="00FB5674">
      <w:pPr>
        <w:adjustRightInd w:val="0"/>
        <w:snapToGrid w:val="0"/>
        <w:spacing w:line="360" w:lineRule="auto"/>
        <w:ind w:firstLineChars="200" w:firstLine="420"/>
        <w:rPr>
          <w:rFonts w:ascii="宋体" w:hAnsi="宋体" w:cs="宋体"/>
          <w:szCs w:val="21"/>
        </w:rPr>
      </w:pPr>
      <w:r>
        <w:rPr>
          <w:rFonts w:ascii="宋体" w:hAnsi="宋体" w:cs="宋体"/>
          <w:szCs w:val="21"/>
        </w:rPr>
        <w:pict>
          <v:shape id="Picture 255" o:spid="_x0000_s1096" type="#_x0000_t75" style="position:absolute;left:0;text-align:left;margin-left:176.3pt;margin-top:2.85pt;width:88.5pt;height:25.5pt;z-index:-251658240" wrapcoords="-183 0 -183 20965 21600 20965 21600 0 -183 0">
            <v:imagedata r:id="rId121" o:title=""/>
            <w10:wrap type="tight"/>
          </v:shape>
          <o:OLEObject Type="Embed" ProgID="" ShapeID="Picture 255" DrawAspect="Content" ObjectID="_1526412352" r:id="rId122"/>
        </w:pict>
      </w:r>
      <w:bookmarkStart w:id="174" w:name="_Toc251851191"/>
    </w:p>
    <w:p w:rsidR="00706356" w:rsidRDefault="00706356">
      <w:pPr>
        <w:adjustRightInd w:val="0"/>
        <w:snapToGrid w:val="0"/>
        <w:spacing w:line="360" w:lineRule="auto"/>
        <w:ind w:firstLineChars="200" w:firstLine="420"/>
        <w:rPr>
          <w:rFonts w:ascii="宋体" w:hAnsi="宋体" w:cs="宋体"/>
          <w:szCs w:val="21"/>
        </w:rPr>
      </w:pPr>
    </w:p>
    <w:p w:rsidR="00706356" w:rsidRDefault="002978F6">
      <w:pPr>
        <w:pStyle w:val="2"/>
        <w:spacing w:line="240" w:lineRule="auto"/>
      </w:pPr>
      <w:r>
        <w:rPr>
          <w:rFonts w:ascii="宋体" w:eastAsia="宋体" w:hAnsi="宋体" w:hint="eastAsia"/>
          <w:sz w:val="28"/>
        </w:rPr>
        <w:t>5.8 逻辑元件</w:t>
      </w:r>
      <w:bookmarkEnd w:id="171"/>
      <w:bookmarkEnd w:id="172"/>
      <w:bookmarkEnd w:id="173"/>
      <w:bookmarkEnd w:id="174"/>
    </w:p>
    <w:p w:rsidR="00706356" w:rsidRDefault="002978F6">
      <w:pPr>
        <w:adjustRightInd w:val="0"/>
        <w:snapToGrid w:val="0"/>
        <w:spacing w:line="360" w:lineRule="auto"/>
        <w:rPr>
          <w:rFonts w:ascii="宋体" w:hAnsi="宋体"/>
          <w:szCs w:val="21"/>
        </w:rPr>
      </w:pPr>
      <w:r>
        <w:rPr>
          <w:rFonts w:ascii="宋体" w:hAnsi="宋体" w:hint="eastAsia"/>
          <w:szCs w:val="21"/>
        </w:rPr>
        <w:tab/>
      </w:r>
      <w:r w:rsidR="00385FAE">
        <w:rPr>
          <w:rFonts w:ascii="宋体" w:hAnsi="宋体" w:hint="eastAsia"/>
          <w:szCs w:val="21"/>
        </w:rPr>
        <w:t>BP</w:t>
      </w:r>
      <w:r>
        <w:rPr>
          <w:rFonts w:ascii="宋体" w:hAnsi="宋体" w:hint="eastAsia"/>
          <w:szCs w:val="21"/>
        </w:rPr>
        <w:t>400的逻辑元件包括与门、或门、非门和异或门。</w:t>
      </w:r>
    </w:p>
    <w:p w:rsidR="00706356" w:rsidRDefault="002978F6">
      <w:pPr>
        <w:adjustRightInd w:val="0"/>
        <w:snapToGrid w:val="0"/>
        <w:spacing w:line="360" w:lineRule="auto"/>
        <w:ind w:firstLineChars="200" w:firstLine="420"/>
        <w:rPr>
          <w:rFonts w:ascii="宋体" w:hAnsi="宋体"/>
          <w:szCs w:val="21"/>
        </w:rPr>
      </w:pPr>
      <w:r>
        <w:rPr>
          <w:rFonts w:ascii="宋体" w:hAnsi="宋体" w:hint="eastAsia"/>
          <w:szCs w:val="21"/>
        </w:rPr>
        <w:t xml:space="preserve">与门、或门至少两个输入，至多八个，输入引脚在应用时可独立地选择是否取反。 </w:t>
      </w:r>
    </w:p>
    <w:p w:rsidR="00706356" w:rsidRDefault="002978F6">
      <w:pPr>
        <w:widowControl/>
        <w:jc w:val="left"/>
        <w:rPr>
          <w:rFonts w:ascii="宋体" w:hAnsi="宋体"/>
          <w:szCs w:val="21"/>
        </w:rPr>
      </w:pPr>
      <w:r>
        <w:rPr>
          <w:rFonts w:ascii="宋体" w:hAnsi="宋体"/>
          <w:szCs w:val="21"/>
        </w:rPr>
        <w:br w:type="page"/>
      </w:r>
    </w:p>
    <w:p w:rsidR="00706356" w:rsidRDefault="002978F6">
      <w:pPr>
        <w:adjustRightInd w:val="0"/>
        <w:snapToGrid w:val="0"/>
        <w:spacing w:line="360" w:lineRule="auto"/>
        <w:jc w:val="center"/>
        <w:rPr>
          <w:rFonts w:ascii="宋体" w:hAnsi="宋体"/>
          <w:szCs w:val="21"/>
        </w:rPr>
      </w:pPr>
      <w:r>
        <w:rPr>
          <w:rFonts w:ascii="宋体" w:hAnsi="宋体" w:hint="eastAsia"/>
          <w:szCs w:val="21"/>
        </w:rPr>
        <w:lastRenderedPageBreak/>
        <w:t>表5.8  逻辑元件特性</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109"/>
        <w:gridCol w:w="1405"/>
        <w:gridCol w:w="1126"/>
        <w:gridCol w:w="3092"/>
      </w:tblGrid>
      <w:tr w:rsidR="00706356">
        <w:trPr>
          <w:cantSplit/>
          <w:trHeight w:val="389"/>
          <w:jc w:val="center"/>
        </w:trPr>
        <w:tc>
          <w:tcPr>
            <w:tcW w:w="528" w:type="dxa"/>
            <w:vMerge w:val="restart"/>
            <w:vAlign w:val="center"/>
          </w:tcPr>
          <w:p w:rsidR="00706356" w:rsidRDefault="002978F6">
            <w:pPr>
              <w:adjustRightInd w:val="0"/>
              <w:snapToGrid w:val="0"/>
              <w:spacing w:line="360" w:lineRule="auto"/>
              <w:jc w:val="center"/>
              <w:rPr>
                <w:rFonts w:ascii="宋体" w:hAnsi="宋体"/>
                <w:bCs/>
                <w:sz w:val="18"/>
                <w:szCs w:val="18"/>
              </w:rPr>
            </w:pPr>
            <w:bookmarkStart w:id="175" w:name="_Toc250379806"/>
            <w:bookmarkStart w:id="176" w:name="_Toc250468621"/>
            <w:bookmarkStart w:id="177" w:name="_Toc250468955"/>
            <w:bookmarkStart w:id="178" w:name="_Toc251851192"/>
            <w:r>
              <w:rPr>
                <w:rFonts w:ascii="宋体" w:hAnsi="宋体" w:hint="eastAsia"/>
                <w:bCs/>
                <w:sz w:val="18"/>
                <w:szCs w:val="18"/>
              </w:rPr>
              <w:t>或门</w:t>
            </w:r>
          </w:p>
        </w:tc>
        <w:tc>
          <w:tcPr>
            <w:tcW w:w="2109"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元件符号</w:t>
            </w:r>
          </w:p>
        </w:tc>
        <w:tc>
          <w:tcPr>
            <w:tcW w:w="1405"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输入量</w:t>
            </w:r>
          </w:p>
        </w:tc>
        <w:tc>
          <w:tcPr>
            <w:tcW w:w="1126"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输入数目</w:t>
            </w:r>
          </w:p>
        </w:tc>
        <w:tc>
          <w:tcPr>
            <w:tcW w:w="3092"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输出</w:t>
            </w:r>
          </w:p>
        </w:tc>
      </w:tr>
      <w:tr w:rsidR="00706356">
        <w:trPr>
          <w:cantSplit/>
          <w:trHeight w:val="1279"/>
          <w:jc w:val="center"/>
        </w:trPr>
        <w:tc>
          <w:tcPr>
            <w:tcW w:w="528" w:type="dxa"/>
            <w:vMerge/>
            <w:tcBorders>
              <w:bottom w:val="single" w:sz="4" w:space="0" w:color="auto"/>
            </w:tcBorders>
            <w:vAlign w:val="center"/>
          </w:tcPr>
          <w:p w:rsidR="00706356" w:rsidRDefault="00706356">
            <w:pPr>
              <w:adjustRightInd w:val="0"/>
              <w:snapToGrid w:val="0"/>
              <w:spacing w:line="360" w:lineRule="auto"/>
              <w:jc w:val="center"/>
              <w:rPr>
                <w:rFonts w:ascii="宋体" w:hAnsi="宋体"/>
                <w:bCs/>
                <w:sz w:val="18"/>
                <w:szCs w:val="18"/>
              </w:rPr>
            </w:pPr>
          </w:p>
        </w:tc>
        <w:tc>
          <w:tcPr>
            <w:tcW w:w="2109" w:type="dxa"/>
            <w:tcBorders>
              <w:bottom w:val="single" w:sz="4" w:space="0" w:color="auto"/>
            </w:tcBorders>
          </w:tcPr>
          <w:p w:rsidR="00706356" w:rsidRDefault="00706356">
            <w:pPr>
              <w:adjustRightInd w:val="0"/>
              <w:snapToGrid w:val="0"/>
              <w:spacing w:line="360" w:lineRule="auto"/>
              <w:ind w:firstLineChars="100" w:firstLine="180"/>
              <w:rPr>
                <w:rFonts w:ascii="宋体" w:hAnsi="宋体"/>
                <w:sz w:val="18"/>
                <w:szCs w:val="18"/>
              </w:rPr>
            </w:pPr>
            <w:r w:rsidRPr="00706356">
              <w:rPr>
                <w:rFonts w:ascii="宋体" w:hAnsi="宋体"/>
                <w:sz w:val="18"/>
                <w:szCs w:val="18"/>
              </w:rPr>
              <w:object w:dxaOrig="1125" w:dyaOrig="825">
                <v:shape id="Picture 41" o:spid="_x0000_i1063" type="#_x0000_t75" style="width:57.05pt;height:42.1pt" o:ole="">
                  <v:imagedata r:id="rId123" o:title=""/>
                </v:shape>
                <o:OLEObject Type="Embed" ProgID="" ShapeID="Picture 41" DrawAspect="Content" ObjectID="_1526412338" r:id="rId124"/>
              </w:object>
            </w:r>
          </w:p>
        </w:tc>
        <w:tc>
          <w:tcPr>
            <w:tcW w:w="1405"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BOOL</w:t>
            </w:r>
            <w:r>
              <w:rPr>
                <w:rFonts w:ascii="宋体" w:hAnsi="宋体" w:hint="eastAsia"/>
                <w:sz w:val="18"/>
                <w:szCs w:val="18"/>
              </w:rPr>
              <w:t>变量</w:t>
            </w:r>
          </w:p>
        </w:tc>
        <w:tc>
          <w:tcPr>
            <w:tcW w:w="1126"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2</w:t>
            </w:r>
            <w:r>
              <w:rPr>
                <w:rFonts w:ascii="宋体" w:hAnsi="宋体"/>
                <w:sz w:val="18"/>
                <w:szCs w:val="18"/>
              </w:rPr>
              <w:t>~8</w:t>
            </w:r>
          </w:p>
        </w:tc>
        <w:tc>
          <w:tcPr>
            <w:tcW w:w="3092"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当输入中有一个为“1”，输出“1”；</w:t>
            </w:r>
          </w:p>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当输入全部为“0”，输出“0”</w:t>
            </w:r>
          </w:p>
        </w:tc>
      </w:tr>
      <w:tr w:rsidR="00706356">
        <w:trPr>
          <w:cantSplit/>
          <w:trHeight w:val="1279"/>
          <w:jc w:val="center"/>
        </w:trPr>
        <w:tc>
          <w:tcPr>
            <w:tcW w:w="528" w:type="dxa"/>
            <w:tcBorders>
              <w:bottom w:val="single" w:sz="4" w:space="0" w:color="auto"/>
            </w:tcBorders>
            <w:vAlign w:val="center"/>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与门</w:t>
            </w:r>
          </w:p>
        </w:tc>
        <w:tc>
          <w:tcPr>
            <w:tcW w:w="2109" w:type="dxa"/>
            <w:tcBorders>
              <w:bottom w:val="single" w:sz="4" w:space="0" w:color="auto"/>
            </w:tcBorders>
          </w:tcPr>
          <w:p w:rsidR="00706356" w:rsidRDefault="00706356">
            <w:pPr>
              <w:adjustRightInd w:val="0"/>
              <w:snapToGrid w:val="0"/>
              <w:spacing w:line="360" w:lineRule="auto"/>
              <w:rPr>
                <w:rFonts w:ascii="宋体" w:hAnsi="宋体"/>
                <w:sz w:val="18"/>
                <w:szCs w:val="18"/>
              </w:rPr>
            </w:pPr>
            <w:r w:rsidRPr="00706356">
              <w:rPr>
                <w:rFonts w:ascii="宋体" w:hAnsi="宋体"/>
                <w:sz w:val="18"/>
                <w:szCs w:val="18"/>
              </w:rPr>
              <w:object w:dxaOrig="1155" w:dyaOrig="900">
                <v:shape id="Picture 42" o:spid="_x0000_i1064" type="#_x0000_t75" style="width:57.05pt;height:44.9pt" o:ole="">
                  <v:imagedata r:id="rId125" o:title=""/>
                </v:shape>
                <o:OLEObject Type="Embed" ProgID="" ShapeID="Picture 42" DrawAspect="Content" ObjectID="_1526412339" r:id="rId126"/>
              </w:object>
            </w:r>
          </w:p>
        </w:tc>
        <w:tc>
          <w:tcPr>
            <w:tcW w:w="1405"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BOOL</w:t>
            </w:r>
            <w:r>
              <w:rPr>
                <w:rFonts w:ascii="宋体" w:hAnsi="宋体" w:hint="eastAsia"/>
                <w:sz w:val="18"/>
                <w:szCs w:val="18"/>
              </w:rPr>
              <w:t>变量</w:t>
            </w:r>
          </w:p>
        </w:tc>
        <w:tc>
          <w:tcPr>
            <w:tcW w:w="1126"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2</w:t>
            </w:r>
            <w:r>
              <w:rPr>
                <w:rFonts w:ascii="宋体" w:hAnsi="宋体"/>
                <w:sz w:val="18"/>
                <w:szCs w:val="18"/>
              </w:rPr>
              <w:t>~8</w:t>
            </w:r>
          </w:p>
        </w:tc>
        <w:tc>
          <w:tcPr>
            <w:tcW w:w="3092"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当输入中有一个为“0”，输出“0”；</w:t>
            </w:r>
          </w:p>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当输入全部为“1”，输出“1”。</w:t>
            </w:r>
          </w:p>
          <w:p w:rsidR="00706356" w:rsidRDefault="00706356">
            <w:pPr>
              <w:adjustRightInd w:val="0"/>
              <w:snapToGrid w:val="0"/>
              <w:spacing w:line="360" w:lineRule="auto"/>
              <w:rPr>
                <w:rFonts w:ascii="宋体" w:hAnsi="宋体"/>
                <w:sz w:val="18"/>
                <w:szCs w:val="18"/>
              </w:rPr>
            </w:pPr>
          </w:p>
        </w:tc>
      </w:tr>
      <w:tr w:rsidR="00706356">
        <w:trPr>
          <w:cantSplit/>
          <w:trHeight w:val="760"/>
          <w:jc w:val="center"/>
        </w:trPr>
        <w:tc>
          <w:tcPr>
            <w:tcW w:w="528" w:type="dxa"/>
            <w:vAlign w:val="center"/>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非门</w:t>
            </w:r>
          </w:p>
        </w:tc>
        <w:tc>
          <w:tcPr>
            <w:tcW w:w="2109" w:type="dxa"/>
            <w:tcBorders>
              <w:bottom w:val="single" w:sz="4" w:space="0" w:color="auto"/>
            </w:tcBorders>
          </w:tcPr>
          <w:p w:rsidR="00706356" w:rsidRDefault="00706356">
            <w:pPr>
              <w:adjustRightInd w:val="0"/>
              <w:snapToGrid w:val="0"/>
              <w:spacing w:line="360" w:lineRule="auto"/>
              <w:rPr>
                <w:rFonts w:ascii="宋体" w:hAnsi="宋体"/>
                <w:sz w:val="18"/>
                <w:szCs w:val="18"/>
              </w:rPr>
            </w:pPr>
            <w:r w:rsidRPr="00706356">
              <w:rPr>
                <w:rFonts w:ascii="宋体" w:hAnsi="宋体"/>
                <w:sz w:val="18"/>
                <w:szCs w:val="18"/>
              </w:rPr>
              <w:object w:dxaOrig="1155" w:dyaOrig="675">
                <v:shape id="Picture 43" o:spid="_x0000_i1065" type="#_x0000_t75" style="width:57.05pt;height:34.6pt" o:ole="">
                  <v:imagedata r:id="rId127" o:title=""/>
                </v:shape>
                <o:OLEObject Type="Embed" ProgID="" ShapeID="Picture 43" DrawAspect="Content" ObjectID="_1526412340" r:id="rId128"/>
              </w:object>
            </w:r>
          </w:p>
        </w:tc>
        <w:tc>
          <w:tcPr>
            <w:tcW w:w="1405"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BOOL</w:t>
            </w:r>
            <w:r>
              <w:rPr>
                <w:rFonts w:ascii="宋体" w:hAnsi="宋体" w:hint="eastAsia"/>
                <w:sz w:val="18"/>
                <w:szCs w:val="18"/>
              </w:rPr>
              <w:t>变量</w:t>
            </w:r>
          </w:p>
        </w:tc>
        <w:tc>
          <w:tcPr>
            <w:tcW w:w="1126"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1</w:t>
            </w:r>
          </w:p>
        </w:tc>
        <w:tc>
          <w:tcPr>
            <w:tcW w:w="3092"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当输入为“0”时，输出“1”；当输入为“1”时，输出“0”。</w:t>
            </w:r>
          </w:p>
        </w:tc>
      </w:tr>
      <w:tr w:rsidR="00706356">
        <w:trPr>
          <w:cantSplit/>
          <w:trHeight w:val="1346"/>
          <w:jc w:val="center"/>
        </w:trPr>
        <w:tc>
          <w:tcPr>
            <w:tcW w:w="528" w:type="dxa"/>
            <w:tcBorders>
              <w:bottom w:val="single" w:sz="4" w:space="0" w:color="auto"/>
            </w:tcBorders>
            <w:vAlign w:val="center"/>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异</w:t>
            </w:r>
          </w:p>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或</w:t>
            </w:r>
          </w:p>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门</w:t>
            </w:r>
          </w:p>
        </w:tc>
        <w:tc>
          <w:tcPr>
            <w:tcW w:w="2109" w:type="dxa"/>
            <w:tcBorders>
              <w:bottom w:val="single" w:sz="4" w:space="0" w:color="auto"/>
            </w:tcBorders>
          </w:tcPr>
          <w:p w:rsidR="00706356" w:rsidRDefault="00706356">
            <w:pPr>
              <w:tabs>
                <w:tab w:val="left" w:pos="612"/>
              </w:tabs>
              <w:adjustRightInd w:val="0"/>
              <w:snapToGrid w:val="0"/>
              <w:spacing w:line="360" w:lineRule="auto"/>
              <w:rPr>
                <w:rFonts w:ascii="宋体" w:hAnsi="宋体"/>
                <w:sz w:val="18"/>
                <w:szCs w:val="18"/>
              </w:rPr>
            </w:pPr>
            <w:r w:rsidRPr="00706356">
              <w:rPr>
                <w:rFonts w:ascii="宋体" w:hAnsi="宋体"/>
                <w:sz w:val="18"/>
                <w:szCs w:val="18"/>
              </w:rPr>
              <w:object w:dxaOrig="1170" w:dyaOrig="870">
                <v:shape id="Picture 44" o:spid="_x0000_i1066" type="#_x0000_t75" style="width:59.85pt;height:44.9pt" o:ole="">
                  <v:imagedata r:id="rId129" o:title=""/>
                </v:shape>
                <o:OLEObject Type="Embed" ProgID="" ShapeID="Picture 44" DrawAspect="Content" ObjectID="_1526412341" r:id="rId130"/>
              </w:object>
            </w:r>
          </w:p>
        </w:tc>
        <w:tc>
          <w:tcPr>
            <w:tcW w:w="1405"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BOOL</w:t>
            </w:r>
            <w:r>
              <w:rPr>
                <w:rFonts w:ascii="宋体" w:hAnsi="宋体" w:hint="eastAsia"/>
                <w:sz w:val="18"/>
                <w:szCs w:val="18"/>
              </w:rPr>
              <w:t>变量</w:t>
            </w:r>
          </w:p>
        </w:tc>
        <w:tc>
          <w:tcPr>
            <w:tcW w:w="1126"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2</w:t>
            </w:r>
          </w:p>
        </w:tc>
        <w:tc>
          <w:tcPr>
            <w:tcW w:w="3092"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当两个输入同为“0”或“1”时，输出“0”；</w:t>
            </w:r>
          </w:p>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当两个输入中一个为“1”，另一个为“0”时，输出“1”。</w:t>
            </w:r>
          </w:p>
        </w:tc>
      </w:tr>
    </w:tbl>
    <w:p w:rsidR="00706356" w:rsidRDefault="002978F6">
      <w:pPr>
        <w:pStyle w:val="2"/>
        <w:spacing w:line="240" w:lineRule="auto"/>
      </w:pPr>
      <w:r>
        <w:rPr>
          <w:rFonts w:ascii="宋体" w:eastAsia="宋体" w:hAnsi="宋体" w:hint="eastAsia"/>
          <w:sz w:val="28"/>
        </w:rPr>
        <w:t>5.9 时间元件</w:t>
      </w:r>
      <w:bookmarkEnd w:id="175"/>
      <w:bookmarkEnd w:id="176"/>
      <w:bookmarkEnd w:id="177"/>
      <w:bookmarkEnd w:id="178"/>
    </w:p>
    <w:p w:rsidR="00706356" w:rsidRDefault="002978F6">
      <w:pPr>
        <w:adjustRightInd w:val="0"/>
        <w:snapToGrid w:val="0"/>
        <w:rPr>
          <w:rFonts w:ascii="宋体" w:hAnsi="宋体"/>
          <w:szCs w:val="21"/>
        </w:rPr>
      </w:pPr>
      <w:r>
        <w:rPr>
          <w:rFonts w:ascii="宋体" w:hAnsi="宋体" w:hint="eastAsia"/>
          <w:szCs w:val="21"/>
        </w:rPr>
        <w:t xml:space="preserve">   </w:t>
      </w:r>
      <w:r w:rsidR="00385FAE">
        <w:rPr>
          <w:rFonts w:ascii="宋体" w:hAnsi="宋体" w:hint="eastAsia"/>
          <w:szCs w:val="21"/>
        </w:rPr>
        <w:t>BP</w:t>
      </w:r>
      <w:r>
        <w:rPr>
          <w:rFonts w:ascii="宋体" w:hAnsi="宋体" w:hint="eastAsia"/>
          <w:szCs w:val="21"/>
        </w:rPr>
        <w:t>400包括三种时间元件：延时启动元件、脉冲时间元件、延时启动延时返回元件。</w:t>
      </w:r>
    </w:p>
    <w:p w:rsidR="00706356" w:rsidRDefault="002978F6">
      <w:pPr>
        <w:adjustRightInd w:val="0"/>
        <w:snapToGrid w:val="0"/>
        <w:jc w:val="center"/>
        <w:rPr>
          <w:rFonts w:ascii="宋体" w:hAnsi="宋体"/>
          <w:szCs w:val="21"/>
        </w:rPr>
      </w:pPr>
      <w:r>
        <w:rPr>
          <w:rFonts w:ascii="宋体" w:hAnsi="宋体" w:hint="eastAsia"/>
          <w:szCs w:val="21"/>
        </w:rPr>
        <w:t>表5.9 时间元件特性</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80"/>
        <w:gridCol w:w="1260"/>
        <w:gridCol w:w="1154"/>
        <w:gridCol w:w="3346"/>
      </w:tblGrid>
      <w:tr w:rsidR="00706356">
        <w:trPr>
          <w:cantSplit/>
          <w:jc w:val="center"/>
        </w:trPr>
        <w:tc>
          <w:tcPr>
            <w:tcW w:w="720" w:type="dxa"/>
            <w:vMerge w:val="restart"/>
            <w:vAlign w:val="center"/>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延时启动元件</w:t>
            </w:r>
          </w:p>
        </w:tc>
        <w:tc>
          <w:tcPr>
            <w:tcW w:w="1980"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元件符号</w:t>
            </w:r>
          </w:p>
        </w:tc>
        <w:tc>
          <w:tcPr>
            <w:tcW w:w="1260"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输入量</w:t>
            </w:r>
          </w:p>
        </w:tc>
        <w:tc>
          <w:tcPr>
            <w:tcW w:w="1154"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定值（T</w:t>
            </w:r>
            <w:r>
              <w:rPr>
                <w:rFonts w:ascii="宋体" w:hAnsi="宋体"/>
                <w:bCs/>
                <w:sz w:val="18"/>
                <w:szCs w:val="18"/>
              </w:rPr>
              <w:t>?</w:t>
            </w:r>
            <w:r>
              <w:rPr>
                <w:rFonts w:ascii="宋体" w:hAnsi="宋体" w:hint="eastAsia"/>
                <w:bCs/>
                <w:sz w:val="18"/>
                <w:szCs w:val="18"/>
              </w:rPr>
              <w:t>）</w:t>
            </w:r>
          </w:p>
        </w:tc>
        <w:tc>
          <w:tcPr>
            <w:tcW w:w="3346" w:type="dxa"/>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输出</w:t>
            </w:r>
          </w:p>
        </w:tc>
      </w:tr>
      <w:tr w:rsidR="00706356">
        <w:trPr>
          <w:cantSplit/>
          <w:trHeight w:val="1390"/>
          <w:jc w:val="center"/>
        </w:trPr>
        <w:tc>
          <w:tcPr>
            <w:tcW w:w="720" w:type="dxa"/>
            <w:vMerge/>
            <w:tcBorders>
              <w:bottom w:val="single" w:sz="4" w:space="0" w:color="auto"/>
            </w:tcBorders>
            <w:vAlign w:val="center"/>
          </w:tcPr>
          <w:p w:rsidR="00706356" w:rsidRDefault="00706356">
            <w:pPr>
              <w:adjustRightInd w:val="0"/>
              <w:snapToGrid w:val="0"/>
              <w:spacing w:line="360" w:lineRule="auto"/>
              <w:jc w:val="center"/>
              <w:rPr>
                <w:rFonts w:ascii="宋体" w:hAnsi="宋体"/>
                <w:bCs/>
                <w:sz w:val="18"/>
                <w:szCs w:val="18"/>
              </w:rPr>
            </w:pPr>
          </w:p>
        </w:tc>
        <w:tc>
          <w:tcPr>
            <w:tcW w:w="1980" w:type="dxa"/>
            <w:tcBorders>
              <w:bottom w:val="single" w:sz="4" w:space="0" w:color="auto"/>
            </w:tcBorders>
          </w:tcPr>
          <w:p w:rsidR="00706356" w:rsidRDefault="00706356">
            <w:pPr>
              <w:adjustRightInd w:val="0"/>
              <w:snapToGrid w:val="0"/>
              <w:spacing w:line="360" w:lineRule="auto"/>
              <w:rPr>
                <w:rFonts w:ascii="宋体" w:hAnsi="宋体"/>
                <w:sz w:val="18"/>
                <w:szCs w:val="18"/>
              </w:rPr>
            </w:pPr>
            <w:r w:rsidRPr="00706356">
              <w:rPr>
                <w:rFonts w:ascii="宋体" w:hAnsi="宋体"/>
                <w:sz w:val="18"/>
                <w:szCs w:val="18"/>
              </w:rPr>
              <w:object w:dxaOrig="1365" w:dyaOrig="825">
                <v:shape id="Picture 45" o:spid="_x0000_i1067" type="#_x0000_t75" style="width:67.3pt;height:42.1pt" o:ole="">
                  <v:imagedata r:id="rId131" o:title=""/>
                </v:shape>
                <o:OLEObject Type="Embed" ProgID="" ShapeID="Picture 45" DrawAspect="Content" ObjectID="_1526412342" r:id="rId132"/>
              </w:object>
            </w:r>
          </w:p>
        </w:tc>
        <w:tc>
          <w:tcPr>
            <w:tcW w:w="1260"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BOOL</w:t>
            </w:r>
            <w:r>
              <w:rPr>
                <w:rFonts w:ascii="宋体" w:hAnsi="宋体" w:hint="eastAsia"/>
                <w:sz w:val="18"/>
                <w:szCs w:val="18"/>
              </w:rPr>
              <w:t>变量</w:t>
            </w:r>
          </w:p>
        </w:tc>
        <w:tc>
          <w:tcPr>
            <w:tcW w:w="1154" w:type="dxa"/>
            <w:tcBorders>
              <w:bottom w:val="single" w:sz="4" w:space="0" w:color="auto"/>
            </w:tcBorders>
          </w:tcPr>
          <w:p w:rsidR="00706356" w:rsidRDefault="002978F6">
            <w:pPr>
              <w:pStyle w:val="10"/>
              <w:tabs>
                <w:tab w:val="clear" w:pos="420"/>
                <w:tab w:val="clear" w:pos="8302"/>
              </w:tabs>
              <w:adjustRightInd w:val="0"/>
              <w:snapToGrid w:val="0"/>
              <w:rPr>
                <w:rFonts w:ascii="宋体" w:hAnsi="宋体"/>
                <w:sz w:val="18"/>
                <w:szCs w:val="18"/>
              </w:rPr>
            </w:pPr>
            <w:r>
              <w:rPr>
                <w:rFonts w:ascii="宋体" w:hAnsi="宋体" w:hint="eastAsia"/>
                <w:sz w:val="18"/>
                <w:szCs w:val="18"/>
              </w:rPr>
              <w:t>DZT1~ DZT50</w:t>
            </w:r>
          </w:p>
        </w:tc>
        <w:tc>
          <w:tcPr>
            <w:tcW w:w="3346"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当输入为“0”时，输出为“0”；当输入由“0”变“1”时，经过时间</w:t>
            </w:r>
            <w:r>
              <w:rPr>
                <w:rFonts w:ascii="宋体" w:hAnsi="宋体"/>
                <w:sz w:val="18"/>
                <w:szCs w:val="18"/>
              </w:rPr>
              <w:t>T1</w:t>
            </w:r>
            <w:r>
              <w:rPr>
                <w:rFonts w:ascii="宋体" w:hAnsi="宋体" w:hint="eastAsia"/>
                <w:sz w:val="18"/>
                <w:szCs w:val="18"/>
              </w:rPr>
              <w:t>延时后，输出为“1”，此前输出一直为“0”。</w:t>
            </w:r>
          </w:p>
        </w:tc>
      </w:tr>
      <w:tr w:rsidR="00706356">
        <w:trPr>
          <w:cantSplit/>
          <w:trHeight w:val="1390"/>
          <w:jc w:val="center"/>
        </w:trPr>
        <w:tc>
          <w:tcPr>
            <w:tcW w:w="720" w:type="dxa"/>
            <w:tcBorders>
              <w:bottom w:val="single" w:sz="4" w:space="0" w:color="auto"/>
            </w:tcBorders>
            <w:vAlign w:val="center"/>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脉冲时间元件</w:t>
            </w:r>
          </w:p>
        </w:tc>
        <w:tc>
          <w:tcPr>
            <w:tcW w:w="1980" w:type="dxa"/>
            <w:tcBorders>
              <w:bottom w:val="single" w:sz="4" w:space="0" w:color="auto"/>
            </w:tcBorders>
          </w:tcPr>
          <w:p w:rsidR="00706356" w:rsidRDefault="00706356">
            <w:pPr>
              <w:adjustRightInd w:val="0"/>
              <w:snapToGrid w:val="0"/>
              <w:spacing w:line="360" w:lineRule="auto"/>
              <w:rPr>
                <w:rFonts w:ascii="宋体" w:hAnsi="宋体"/>
                <w:sz w:val="18"/>
                <w:szCs w:val="18"/>
              </w:rPr>
            </w:pPr>
            <w:r w:rsidRPr="00706356">
              <w:rPr>
                <w:rFonts w:ascii="宋体" w:hAnsi="宋体"/>
                <w:sz w:val="18"/>
                <w:szCs w:val="18"/>
              </w:rPr>
              <w:object w:dxaOrig="1335" w:dyaOrig="840">
                <v:shape id="Picture 46" o:spid="_x0000_i1068" type="#_x0000_t75" style="width:67.3pt;height:42.1pt" o:ole="">
                  <v:imagedata r:id="rId133" o:title=""/>
                </v:shape>
                <o:OLEObject Type="Embed" ProgID="" ShapeID="Picture 46" DrawAspect="Content" ObjectID="_1526412343" r:id="rId134"/>
              </w:object>
            </w:r>
          </w:p>
        </w:tc>
        <w:tc>
          <w:tcPr>
            <w:tcW w:w="1260"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BOOL</w:t>
            </w:r>
            <w:r>
              <w:rPr>
                <w:rFonts w:ascii="宋体" w:hAnsi="宋体" w:hint="eastAsia"/>
                <w:sz w:val="18"/>
                <w:szCs w:val="18"/>
              </w:rPr>
              <w:t>变量</w:t>
            </w:r>
          </w:p>
        </w:tc>
        <w:tc>
          <w:tcPr>
            <w:tcW w:w="1154"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DZT1~ DZT50</w:t>
            </w:r>
          </w:p>
        </w:tc>
        <w:tc>
          <w:tcPr>
            <w:tcW w:w="3346"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当输入为“0”时，输出为“0”；输入由“0”变“1”时，输出为“1”，经过时间</w:t>
            </w:r>
            <w:r>
              <w:rPr>
                <w:rFonts w:ascii="宋体" w:hAnsi="宋体"/>
                <w:sz w:val="18"/>
                <w:szCs w:val="18"/>
              </w:rPr>
              <w:t>T2</w:t>
            </w:r>
            <w:r>
              <w:rPr>
                <w:rFonts w:ascii="宋体" w:hAnsi="宋体" w:hint="eastAsia"/>
                <w:sz w:val="18"/>
                <w:szCs w:val="18"/>
              </w:rPr>
              <w:t>延时后，输出为“0”。</w:t>
            </w:r>
          </w:p>
        </w:tc>
      </w:tr>
      <w:tr w:rsidR="00706356">
        <w:trPr>
          <w:cantSplit/>
          <w:jc w:val="center"/>
        </w:trPr>
        <w:tc>
          <w:tcPr>
            <w:tcW w:w="720" w:type="dxa"/>
            <w:vAlign w:val="center"/>
          </w:tcPr>
          <w:p w:rsidR="00706356" w:rsidRDefault="002978F6">
            <w:pPr>
              <w:adjustRightInd w:val="0"/>
              <w:snapToGrid w:val="0"/>
              <w:spacing w:line="360" w:lineRule="auto"/>
              <w:jc w:val="center"/>
              <w:rPr>
                <w:rFonts w:ascii="宋体" w:hAnsi="宋体"/>
                <w:bCs/>
                <w:sz w:val="18"/>
                <w:szCs w:val="18"/>
              </w:rPr>
            </w:pPr>
            <w:r>
              <w:rPr>
                <w:rFonts w:ascii="宋体" w:hAnsi="宋体" w:hint="eastAsia"/>
                <w:bCs/>
                <w:sz w:val="18"/>
                <w:szCs w:val="18"/>
              </w:rPr>
              <w:t>延时启动延时返回元件</w:t>
            </w:r>
          </w:p>
        </w:tc>
        <w:tc>
          <w:tcPr>
            <w:tcW w:w="1980" w:type="dxa"/>
            <w:tcBorders>
              <w:bottom w:val="single" w:sz="4" w:space="0" w:color="auto"/>
            </w:tcBorders>
          </w:tcPr>
          <w:p w:rsidR="00706356" w:rsidRDefault="00706356">
            <w:pPr>
              <w:adjustRightInd w:val="0"/>
              <w:snapToGrid w:val="0"/>
              <w:spacing w:line="360" w:lineRule="auto"/>
              <w:rPr>
                <w:rFonts w:ascii="宋体" w:hAnsi="宋体"/>
                <w:sz w:val="18"/>
                <w:szCs w:val="18"/>
              </w:rPr>
            </w:pPr>
          </w:p>
          <w:p w:rsidR="00706356" w:rsidRDefault="00706356">
            <w:pPr>
              <w:adjustRightInd w:val="0"/>
              <w:snapToGrid w:val="0"/>
              <w:spacing w:line="360" w:lineRule="auto"/>
              <w:rPr>
                <w:rFonts w:ascii="宋体" w:hAnsi="宋体"/>
                <w:sz w:val="18"/>
                <w:szCs w:val="18"/>
              </w:rPr>
            </w:pPr>
          </w:p>
          <w:p w:rsidR="00706356" w:rsidRDefault="00706356">
            <w:pPr>
              <w:adjustRightInd w:val="0"/>
              <w:snapToGrid w:val="0"/>
              <w:spacing w:line="360" w:lineRule="auto"/>
              <w:rPr>
                <w:rFonts w:ascii="宋体" w:hAnsi="宋体"/>
                <w:sz w:val="18"/>
                <w:szCs w:val="18"/>
              </w:rPr>
            </w:pPr>
            <w:r w:rsidRPr="00706356">
              <w:rPr>
                <w:rFonts w:ascii="宋体" w:hAnsi="宋体"/>
                <w:sz w:val="18"/>
                <w:szCs w:val="18"/>
              </w:rPr>
              <w:object w:dxaOrig="1290" w:dyaOrig="825">
                <v:shape id="Picture 47" o:spid="_x0000_i1069" type="#_x0000_t75" style="width:64.5pt;height:42.1pt" o:ole="">
                  <v:imagedata r:id="rId135" o:title=""/>
                </v:shape>
                <o:OLEObject Type="Embed" ProgID="" ShapeID="Picture 47" DrawAspect="Content" ObjectID="_1526412344" r:id="rId136"/>
              </w:object>
            </w:r>
          </w:p>
        </w:tc>
        <w:tc>
          <w:tcPr>
            <w:tcW w:w="1260"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sz w:val="18"/>
                <w:szCs w:val="18"/>
              </w:rPr>
              <w:t>BOOL</w:t>
            </w:r>
            <w:r>
              <w:rPr>
                <w:rFonts w:ascii="宋体" w:hAnsi="宋体" w:hint="eastAsia"/>
                <w:sz w:val="18"/>
                <w:szCs w:val="18"/>
              </w:rPr>
              <w:t>变量</w:t>
            </w:r>
          </w:p>
        </w:tc>
        <w:tc>
          <w:tcPr>
            <w:tcW w:w="1154"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DZT1~ DZT50</w:t>
            </w:r>
          </w:p>
        </w:tc>
        <w:tc>
          <w:tcPr>
            <w:tcW w:w="3346" w:type="dxa"/>
            <w:tcBorders>
              <w:bottom w:val="single" w:sz="4" w:space="0" w:color="auto"/>
            </w:tcBorders>
          </w:tcPr>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当输入为“0”时，输出为“0”；输入由“0”变“1”时，经过时间T1延时后，输出为“1”，此前输出一直为“0”；</w:t>
            </w:r>
          </w:p>
          <w:p w:rsidR="00706356" w:rsidRDefault="002978F6">
            <w:pPr>
              <w:adjustRightInd w:val="0"/>
              <w:snapToGrid w:val="0"/>
              <w:spacing w:line="360" w:lineRule="auto"/>
              <w:rPr>
                <w:rFonts w:ascii="宋体" w:hAnsi="宋体"/>
                <w:sz w:val="18"/>
                <w:szCs w:val="18"/>
              </w:rPr>
            </w:pPr>
            <w:r>
              <w:rPr>
                <w:rFonts w:ascii="宋体" w:hAnsi="宋体" w:hint="eastAsia"/>
                <w:sz w:val="18"/>
                <w:szCs w:val="18"/>
              </w:rPr>
              <w:t>当输入由“1”变“0”时，经过时间T2延时后，输出为“0”，此前输出一直为“1”。</w:t>
            </w:r>
          </w:p>
        </w:tc>
      </w:tr>
    </w:tbl>
    <w:p w:rsidR="00706356" w:rsidRDefault="002978F6">
      <w:pPr>
        <w:pStyle w:val="1"/>
        <w:numPr>
          <w:ilvl w:val="0"/>
          <w:numId w:val="1"/>
        </w:numPr>
        <w:rPr>
          <w:rFonts w:ascii="宋体" w:hAnsi="宋体"/>
          <w:sz w:val="30"/>
        </w:rPr>
      </w:pPr>
      <w:bookmarkStart w:id="179" w:name="_Hlt241036144"/>
      <w:bookmarkStart w:id="180" w:name="_Toc251851193"/>
      <w:bookmarkEnd w:id="179"/>
      <w:r>
        <w:rPr>
          <w:rFonts w:ascii="华文细黑" w:eastAsia="华文细黑" w:hAnsi="华文细黑" w:hint="eastAsia"/>
          <w:sz w:val="30"/>
        </w:rPr>
        <w:lastRenderedPageBreak/>
        <w:t>维护及常见问题处理</w:t>
      </w:r>
      <w:bookmarkEnd w:id="140"/>
      <w:bookmarkEnd w:id="180"/>
    </w:p>
    <w:p w:rsidR="00706356" w:rsidRDefault="002978F6">
      <w:pPr>
        <w:pStyle w:val="22"/>
        <w:ind w:leftChars="0" w:left="0" w:firstLine="420"/>
        <w:rPr>
          <w:bCs/>
        </w:rPr>
      </w:pPr>
      <w:r>
        <w:rPr>
          <w:rFonts w:hint="eastAsia"/>
          <w:bCs/>
        </w:rPr>
        <w:t>下表为常见问题，并给出了处理建议，如果仍不能解决请于供货商联系。</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160"/>
        <w:gridCol w:w="2520"/>
        <w:gridCol w:w="2834"/>
      </w:tblGrid>
      <w:tr w:rsidR="00706356">
        <w:trPr>
          <w:trHeight w:hRule="exact" w:val="500"/>
        </w:trPr>
        <w:tc>
          <w:tcPr>
            <w:tcW w:w="1008" w:type="dxa"/>
          </w:tcPr>
          <w:p w:rsidR="00706356" w:rsidRDefault="002978F6">
            <w:pPr>
              <w:pStyle w:val="22"/>
              <w:ind w:leftChars="0" w:left="0"/>
              <w:jc w:val="center"/>
            </w:pPr>
            <w:r>
              <w:rPr>
                <w:rFonts w:hint="eastAsia"/>
              </w:rPr>
              <w:t>分类</w:t>
            </w:r>
          </w:p>
        </w:tc>
        <w:tc>
          <w:tcPr>
            <w:tcW w:w="2160" w:type="dxa"/>
          </w:tcPr>
          <w:p w:rsidR="00706356" w:rsidRDefault="002978F6">
            <w:pPr>
              <w:pStyle w:val="22"/>
              <w:ind w:leftChars="0" w:left="0"/>
              <w:jc w:val="center"/>
            </w:pPr>
            <w:r>
              <w:rPr>
                <w:rFonts w:hint="eastAsia"/>
              </w:rPr>
              <w:t>问题</w:t>
            </w:r>
          </w:p>
        </w:tc>
        <w:tc>
          <w:tcPr>
            <w:tcW w:w="2520" w:type="dxa"/>
          </w:tcPr>
          <w:p w:rsidR="00706356" w:rsidRDefault="002978F6">
            <w:pPr>
              <w:pStyle w:val="22"/>
              <w:ind w:leftChars="0" w:left="0"/>
              <w:jc w:val="center"/>
            </w:pPr>
            <w:r>
              <w:rPr>
                <w:rFonts w:hint="eastAsia"/>
              </w:rPr>
              <w:t>可能的原因</w:t>
            </w:r>
          </w:p>
        </w:tc>
        <w:tc>
          <w:tcPr>
            <w:tcW w:w="2834" w:type="dxa"/>
          </w:tcPr>
          <w:p w:rsidR="00706356" w:rsidRDefault="002978F6">
            <w:pPr>
              <w:pStyle w:val="22"/>
              <w:ind w:leftChars="0" w:left="0"/>
              <w:jc w:val="center"/>
            </w:pPr>
            <w:r>
              <w:rPr>
                <w:rFonts w:hint="eastAsia"/>
              </w:rPr>
              <w:t>处理建议</w:t>
            </w:r>
          </w:p>
          <w:p w:rsidR="00706356" w:rsidRDefault="00706356">
            <w:pPr>
              <w:pStyle w:val="22"/>
              <w:ind w:leftChars="0" w:left="0"/>
              <w:jc w:val="center"/>
            </w:pPr>
          </w:p>
        </w:tc>
      </w:tr>
      <w:tr w:rsidR="00706356">
        <w:trPr>
          <w:trHeight w:val="20"/>
        </w:trPr>
        <w:tc>
          <w:tcPr>
            <w:tcW w:w="1008" w:type="dxa"/>
          </w:tcPr>
          <w:p w:rsidR="00706356" w:rsidRDefault="002978F6">
            <w:pPr>
              <w:pStyle w:val="22"/>
              <w:spacing w:after="60" w:line="360" w:lineRule="auto"/>
              <w:ind w:leftChars="0" w:left="0"/>
              <w:jc w:val="center"/>
              <w:rPr>
                <w:bCs/>
              </w:rPr>
            </w:pPr>
            <w:r>
              <w:rPr>
                <w:rFonts w:hint="eastAsia"/>
                <w:bCs/>
              </w:rPr>
              <w:t>保护</w:t>
            </w:r>
          </w:p>
        </w:tc>
        <w:tc>
          <w:tcPr>
            <w:tcW w:w="2160" w:type="dxa"/>
          </w:tcPr>
          <w:p w:rsidR="00706356" w:rsidRDefault="002978F6">
            <w:pPr>
              <w:pStyle w:val="22"/>
              <w:spacing w:after="60" w:line="360" w:lineRule="auto"/>
              <w:ind w:leftChars="0" w:left="0"/>
              <w:rPr>
                <w:bCs/>
              </w:rPr>
            </w:pPr>
            <w:r>
              <w:rPr>
                <w:rFonts w:hint="eastAsia"/>
                <w:bCs/>
              </w:rPr>
              <w:t>继电器不跳闸</w:t>
            </w:r>
          </w:p>
        </w:tc>
        <w:tc>
          <w:tcPr>
            <w:tcW w:w="2520" w:type="dxa"/>
          </w:tcPr>
          <w:p w:rsidR="00706356" w:rsidRDefault="002978F6">
            <w:pPr>
              <w:pStyle w:val="22"/>
              <w:spacing w:after="60" w:line="360" w:lineRule="auto"/>
              <w:ind w:leftChars="0" w:left="0"/>
              <w:rPr>
                <w:bCs/>
              </w:rPr>
            </w:pPr>
            <w:r>
              <w:rPr>
                <w:rFonts w:hint="eastAsia"/>
                <w:bCs/>
              </w:rPr>
              <w:t>该功能被禁止</w:t>
            </w:r>
          </w:p>
          <w:p w:rsidR="00706356" w:rsidRDefault="002978F6">
            <w:pPr>
              <w:pStyle w:val="22"/>
              <w:spacing w:after="60" w:line="360" w:lineRule="auto"/>
              <w:ind w:leftChars="0" w:left="0"/>
              <w:rPr>
                <w:bCs/>
              </w:rPr>
            </w:pPr>
            <w:r>
              <w:rPr>
                <w:rFonts w:hint="eastAsia"/>
                <w:bCs/>
              </w:rPr>
              <w:t>未投入</w:t>
            </w:r>
          </w:p>
          <w:p w:rsidR="00706356" w:rsidRDefault="002978F6">
            <w:pPr>
              <w:pStyle w:val="22"/>
              <w:spacing w:after="60" w:line="360" w:lineRule="auto"/>
              <w:ind w:leftChars="0" w:left="0"/>
              <w:rPr>
                <w:bCs/>
              </w:rPr>
            </w:pPr>
            <w:r>
              <w:rPr>
                <w:rFonts w:hint="eastAsia"/>
                <w:bCs/>
              </w:rPr>
              <w:t>条件闭锁</w:t>
            </w:r>
          </w:p>
        </w:tc>
        <w:tc>
          <w:tcPr>
            <w:tcW w:w="2834" w:type="dxa"/>
          </w:tcPr>
          <w:p w:rsidR="00706356" w:rsidRDefault="002978F6">
            <w:pPr>
              <w:pStyle w:val="22"/>
              <w:spacing w:after="60" w:line="360" w:lineRule="auto"/>
              <w:ind w:leftChars="0" w:left="0"/>
              <w:rPr>
                <w:bCs/>
              </w:rPr>
            </w:pPr>
            <w:r>
              <w:rPr>
                <w:rFonts w:hint="eastAsia"/>
                <w:bCs/>
              </w:rPr>
              <w:t>检查自检信息是否全部正确</w:t>
            </w:r>
          </w:p>
          <w:p w:rsidR="00706356" w:rsidRDefault="002978F6">
            <w:pPr>
              <w:pStyle w:val="22"/>
              <w:spacing w:after="60" w:line="360" w:lineRule="auto"/>
              <w:ind w:leftChars="0" w:left="0"/>
              <w:rPr>
                <w:bCs/>
              </w:rPr>
            </w:pPr>
            <w:r>
              <w:rPr>
                <w:rFonts w:hint="eastAsia"/>
                <w:bCs/>
              </w:rPr>
              <w:t>将相应保护控制字投上</w:t>
            </w:r>
          </w:p>
          <w:p w:rsidR="00706356" w:rsidRDefault="002978F6">
            <w:pPr>
              <w:pStyle w:val="22"/>
              <w:spacing w:after="60" w:line="360" w:lineRule="auto"/>
              <w:ind w:leftChars="0" w:left="0"/>
              <w:rPr>
                <w:bCs/>
              </w:rPr>
            </w:pPr>
            <w:r>
              <w:rPr>
                <w:rFonts w:hint="eastAsia"/>
                <w:bCs/>
              </w:rPr>
              <w:t>检查是否满足闭锁条件</w:t>
            </w:r>
          </w:p>
        </w:tc>
      </w:tr>
      <w:tr w:rsidR="00706356">
        <w:trPr>
          <w:trHeight w:val="20"/>
        </w:trPr>
        <w:tc>
          <w:tcPr>
            <w:tcW w:w="1008" w:type="dxa"/>
          </w:tcPr>
          <w:p w:rsidR="00706356" w:rsidRDefault="002978F6">
            <w:pPr>
              <w:pStyle w:val="22"/>
              <w:spacing w:after="60" w:line="360" w:lineRule="auto"/>
              <w:ind w:leftChars="0" w:left="0"/>
              <w:jc w:val="center"/>
              <w:rPr>
                <w:bCs/>
              </w:rPr>
            </w:pPr>
            <w:r>
              <w:rPr>
                <w:rFonts w:hint="eastAsia"/>
                <w:bCs/>
              </w:rPr>
              <w:t>一般</w:t>
            </w:r>
          </w:p>
        </w:tc>
        <w:tc>
          <w:tcPr>
            <w:tcW w:w="2160" w:type="dxa"/>
          </w:tcPr>
          <w:p w:rsidR="00706356" w:rsidRDefault="002978F6">
            <w:pPr>
              <w:pStyle w:val="22"/>
              <w:spacing w:after="60" w:line="360" w:lineRule="auto"/>
              <w:ind w:leftChars="0" w:left="0"/>
              <w:rPr>
                <w:bCs/>
              </w:rPr>
            </w:pPr>
            <w:r>
              <w:rPr>
                <w:rFonts w:hint="eastAsia"/>
                <w:bCs/>
              </w:rPr>
              <w:t>给</w:t>
            </w:r>
            <w:r w:rsidR="00385FAE">
              <w:rPr>
                <w:rFonts w:hint="eastAsia"/>
                <w:bCs/>
              </w:rPr>
              <w:t>BP</w:t>
            </w:r>
            <w:r>
              <w:rPr>
                <w:rFonts w:hint="eastAsia"/>
                <w:bCs/>
              </w:rPr>
              <w:t>400</w:t>
            </w:r>
            <w:r>
              <w:rPr>
                <w:rFonts w:hint="eastAsia"/>
                <w:bCs/>
              </w:rPr>
              <w:t>供电后，面板指示灯未点亮过</w:t>
            </w:r>
          </w:p>
        </w:tc>
        <w:tc>
          <w:tcPr>
            <w:tcW w:w="2520" w:type="dxa"/>
          </w:tcPr>
          <w:p w:rsidR="00706356" w:rsidRDefault="002978F6">
            <w:pPr>
              <w:pStyle w:val="22"/>
              <w:spacing w:after="60" w:line="360" w:lineRule="auto"/>
              <w:ind w:leftChars="0" w:left="0"/>
              <w:rPr>
                <w:bCs/>
              </w:rPr>
            </w:pPr>
            <w:r>
              <w:rPr>
                <w:rFonts w:hint="eastAsia"/>
                <w:bCs/>
              </w:rPr>
              <w:t>供电电压不够</w:t>
            </w:r>
          </w:p>
          <w:p w:rsidR="00706356" w:rsidRDefault="002978F6">
            <w:pPr>
              <w:pStyle w:val="22"/>
              <w:spacing w:after="60" w:line="360" w:lineRule="auto"/>
              <w:ind w:leftChars="0" w:left="0"/>
              <w:rPr>
                <w:bCs/>
              </w:rPr>
            </w:pPr>
            <w:r>
              <w:rPr>
                <w:rFonts w:hint="eastAsia"/>
                <w:bCs/>
              </w:rPr>
              <w:t>保险管熔断</w:t>
            </w:r>
          </w:p>
          <w:p w:rsidR="00706356" w:rsidRDefault="002978F6">
            <w:pPr>
              <w:pStyle w:val="22"/>
              <w:spacing w:after="60" w:line="360" w:lineRule="auto"/>
              <w:ind w:leftChars="0" w:left="0"/>
              <w:rPr>
                <w:bCs/>
              </w:rPr>
            </w:pPr>
            <w:r>
              <w:rPr>
                <w:rFonts w:hint="eastAsia"/>
                <w:bCs/>
              </w:rPr>
              <w:t>未装保险管</w:t>
            </w:r>
          </w:p>
          <w:p w:rsidR="00706356" w:rsidRDefault="002978F6">
            <w:pPr>
              <w:pStyle w:val="22"/>
              <w:spacing w:after="60" w:line="360" w:lineRule="auto"/>
              <w:ind w:leftChars="0" w:left="0"/>
              <w:rPr>
                <w:bCs/>
              </w:rPr>
            </w:pPr>
            <w:r>
              <w:rPr>
                <w:rFonts w:hint="eastAsia"/>
                <w:bCs/>
              </w:rPr>
              <w:t>接线错误</w:t>
            </w:r>
          </w:p>
        </w:tc>
        <w:tc>
          <w:tcPr>
            <w:tcW w:w="2834" w:type="dxa"/>
          </w:tcPr>
          <w:p w:rsidR="00706356" w:rsidRDefault="002978F6">
            <w:pPr>
              <w:pStyle w:val="22"/>
              <w:spacing w:after="60" w:line="360" w:lineRule="auto"/>
              <w:ind w:leftChars="0" w:left="0"/>
              <w:rPr>
                <w:bCs/>
              </w:rPr>
            </w:pPr>
            <w:r>
              <w:rPr>
                <w:rFonts w:hint="eastAsia"/>
                <w:bCs/>
              </w:rPr>
              <w:t>核对供电电压</w:t>
            </w:r>
          </w:p>
          <w:p w:rsidR="00706356" w:rsidRDefault="002978F6">
            <w:pPr>
              <w:pStyle w:val="22"/>
              <w:spacing w:after="60" w:line="360" w:lineRule="auto"/>
              <w:ind w:leftChars="0" w:left="0"/>
              <w:rPr>
                <w:bCs/>
              </w:rPr>
            </w:pPr>
            <w:r>
              <w:rPr>
                <w:rFonts w:hint="eastAsia"/>
                <w:bCs/>
              </w:rPr>
              <w:t>换上新</w:t>
            </w:r>
            <w:r>
              <w:rPr>
                <w:rFonts w:hint="eastAsia"/>
                <w:bCs/>
              </w:rPr>
              <w:t>T 3A</w:t>
            </w:r>
            <w:r>
              <w:rPr>
                <w:rFonts w:hint="eastAsia"/>
                <w:bCs/>
              </w:rPr>
              <w:t>保险管</w:t>
            </w:r>
          </w:p>
          <w:p w:rsidR="00706356" w:rsidRDefault="002978F6">
            <w:pPr>
              <w:pStyle w:val="22"/>
              <w:spacing w:after="60" w:line="360" w:lineRule="auto"/>
              <w:ind w:leftChars="0" w:left="0"/>
              <w:rPr>
                <w:bCs/>
              </w:rPr>
            </w:pPr>
            <w:r>
              <w:rPr>
                <w:rFonts w:hint="eastAsia"/>
                <w:bCs/>
              </w:rPr>
              <w:t>装上</w:t>
            </w:r>
            <w:r>
              <w:rPr>
                <w:rFonts w:hint="eastAsia"/>
                <w:bCs/>
              </w:rPr>
              <w:t>T 3A</w:t>
            </w:r>
            <w:r>
              <w:rPr>
                <w:rFonts w:hint="eastAsia"/>
                <w:bCs/>
              </w:rPr>
              <w:t>保险管</w:t>
            </w:r>
          </w:p>
          <w:p w:rsidR="00706356" w:rsidRDefault="002978F6">
            <w:pPr>
              <w:pStyle w:val="22"/>
              <w:spacing w:after="60" w:line="360" w:lineRule="auto"/>
              <w:ind w:leftChars="0" w:left="0"/>
              <w:rPr>
                <w:bCs/>
              </w:rPr>
            </w:pPr>
            <w:r>
              <w:rPr>
                <w:rFonts w:hint="eastAsia"/>
                <w:bCs/>
              </w:rPr>
              <w:t>核对辅助电源端子号</w:t>
            </w:r>
          </w:p>
        </w:tc>
      </w:tr>
      <w:tr w:rsidR="00706356">
        <w:trPr>
          <w:trHeight w:val="20"/>
        </w:trPr>
        <w:tc>
          <w:tcPr>
            <w:tcW w:w="1008" w:type="dxa"/>
          </w:tcPr>
          <w:p w:rsidR="00706356" w:rsidRDefault="002978F6">
            <w:pPr>
              <w:pStyle w:val="22"/>
              <w:spacing w:after="60" w:line="360" w:lineRule="auto"/>
              <w:ind w:leftChars="0" w:left="0"/>
              <w:jc w:val="center"/>
              <w:rPr>
                <w:bCs/>
              </w:rPr>
            </w:pPr>
            <w:r>
              <w:rPr>
                <w:rFonts w:hint="eastAsia"/>
                <w:bCs/>
              </w:rPr>
              <w:t>一般</w:t>
            </w:r>
          </w:p>
        </w:tc>
        <w:tc>
          <w:tcPr>
            <w:tcW w:w="2160" w:type="dxa"/>
          </w:tcPr>
          <w:p w:rsidR="00706356" w:rsidRDefault="002978F6">
            <w:pPr>
              <w:pStyle w:val="22"/>
              <w:spacing w:after="60" w:line="360" w:lineRule="auto"/>
              <w:ind w:leftChars="0" w:left="0"/>
              <w:rPr>
                <w:bCs/>
              </w:rPr>
            </w:pPr>
            <w:r>
              <w:rPr>
                <w:rFonts w:hint="eastAsia"/>
                <w:bCs/>
              </w:rPr>
              <w:t>给</w:t>
            </w:r>
            <w:r w:rsidR="00385FAE">
              <w:rPr>
                <w:rFonts w:hint="eastAsia"/>
                <w:bCs/>
              </w:rPr>
              <w:t>BP</w:t>
            </w:r>
            <w:r>
              <w:rPr>
                <w:rFonts w:hint="eastAsia"/>
                <w:bCs/>
              </w:rPr>
              <w:t>400</w:t>
            </w:r>
            <w:r>
              <w:rPr>
                <w:rFonts w:hint="eastAsia"/>
                <w:bCs/>
              </w:rPr>
              <w:t>供电后，显示时钟与实际相差很大</w:t>
            </w:r>
          </w:p>
        </w:tc>
        <w:tc>
          <w:tcPr>
            <w:tcW w:w="2520" w:type="dxa"/>
          </w:tcPr>
          <w:p w:rsidR="00706356" w:rsidRDefault="002978F6">
            <w:pPr>
              <w:pStyle w:val="22"/>
              <w:spacing w:after="60" w:line="360" w:lineRule="auto"/>
              <w:ind w:leftChars="0" w:left="0"/>
              <w:rPr>
                <w:bCs/>
              </w:rPr>
            </w:pPr>
            <w:r>
              <w:rPr>
                <w:rFonts w:hint="eastAsia"/>
                <w:bCs/>
              </w:rPr>
              <w:t>装置内纽扣电池失效</w:t>
            </w:r>
          </w:p>
        </w:tc>
        <w:tc>
          <w:tcPr>
            <w:tcW w:w="2834" w:type="dxa"/>
          </w:tcPr>
          <w:p w:rsidR="00706356" w:rsidRDefault="002978F6">
            <w:pPr>
              <w:pStyle w:val="22"/>
              <w:spacing w:after="60" w:line="360" w:lineRule="auto"/>
              <w:ind w:leftChars="0" w:left="0"/>
              <w:rPr>
                <w:bCs/>
              </w:rPr>
            </w:pPr>
            <w:r>
              <w:rPr>
                <w:rFonts w:hint="eastAsia"/>
                <w:bCs/>
              </w:rPr>
              <w:t>更换新的</w:t>
            </w:r>
            <w:r>
              <w:rPr>
                <w:rFonts w:hint="eastAsia"/>
                <w:bCs/>
              </w:rPr>
              <w:t>3V</w:t>
            </w:r>
            <w:r>
              <w:rPr>
                <w:rFonts w:hint="eastAsia"/>
                <w:bCs/>
              </w:rPr>
              <w:t>纽扣电池</w:t>
            </w:r>
          </w:p>
        </w:tc>
      </w:tr>
      <w:tr w:rsidR="00706356">
        <w:trPr>
          <w:trHeight w:val="20"/>
        </w:trPr>
        <w:tc>
          <w:tcPr>
            <w:tcW w:w="1008" w:type="dxa"/>
          </w:tcPr>
          <w:p w:rsidR="00706356" w:rsidRDefault="002978F6">
            <w:pPr>
              <w:pStyle w:val="22"/>
              <w:spacing w:after="60" w:line="360" w:lineRule="auto"/>
              <w:ind w:leftChars="0" w:left="0"/>
              <w:jc w:val="center"/>
              <w:rPr>
                <w:bCs/>
              </w:rPr>
            </w:pPr>
            <w:r>
              <w:rPr>
                <w:rFonts w:hint="eastAsia"/>
                <w:bCs/>
              </w:rPr>
              <w:t>通信</w:t>
            </w:r>
          </w:p>
        </w:tc>
        <w:tc>
          <w:tcPr>
            <w:tcW w:w="2160" w:type="dxa"/>
          </w:tcPr>
          <w:p w:rsidR="00706356" w:rsidRDefault="002978F6">
            <w:pPr>
              <w:pStyle w:val="22"/>
              <w:spacing w:after="60" w:line="360" w:lineRule="auto"/>
              <w:ind w:leftChars="0" w:left="0"/>
              <w:rPr>
                <w:bCs/>
              </w:rPr>
            </w:pPr>
            <w:r>
              <w:rPr>
                <w:rFonts w:hint="eastAsia"/>
                <w:bCs/>
              </w:rPr>
              <w:t>Shell</w:t>
            </w:r>
            <w:r>
              <w:rPr>
                <w:rFonts w:hint="eastAsia"/>
                <w:bCs/>
              </w:rPr>
              <w:t>与</w:t>
            </w:r>
            <w:r w:rsidR="00385FAE">
              <w:rPr>
                <w:rFonts w:hint="eastAsia"/>
                <w:bCs/>
              </w:rPr>
              <w:t>BP</w:t>
            </w:r>
            <w:r>
              <w:rPr>
                <w:rFonts w:hint="eastAsia"/>
                <w:bCs/>
              </w:rPr>
              <w:t>400</w:t>
            </w:r>
            <w:r>
              <w:rPr>
                <w:rFonts w:hint="eastAsia"/>
                <w:bCs/>
              </w:rPr>
              <w:t>面板的</w:t>
            </w:r>
            <w:r>
              <w:rPr>
                <w:rFonts w:hint="eastAsia"/>
                <w:bCs/>
              </w:rPr>
              <w:t>RS232</w:t>
            </w:r>
            <w:r>
              <w:rPr>
                <w:rFonts w:hint="eastAsia"/>
                <w:bCs/>
              </w:rPr>
              <w:t>口不能通信</w:t>
            </w:r>
          </w:p>
        </w:tc>
        <w:tc>
          <w:tcPr>
            <w:tcW w:w="2520" w:type="dxa"/>
          </w:tcPr>
          <w:p w:rsidR="00706356" w:rsidRDefault="002978F6">
            <w:pPr>
              <w:pStyle w:val="22"/>
              <w:spacing w:after="60" w:line="360" w:lineRule="auto"/>
              <w:ind w:leftChars="0" w:left="0"/>
              <w:rPr>
                <w:bCs/>
              </w:rPr>
            </w:pPr>
            <w:r>
              <w:rPr>
                <w:rFonts w:hint="eastAsia"/>
                <w:bCs/>
              </w:rPr>
              <w:t>错误的通信电缆</w:t>
            </w:r>
          </w:p>
          <w:p w:rsidR="00706356" w:rsidRDefault="002978F6">
            <w:pPr>
              <w:pStyle w:val="22"/>
              <w:spacing w:after="60" w:line="360" w:lineRule="auto"/>
              <w:ind w:leftChars="0" w:left="0"/>
              <w:rPr>
                <w:bCs/>
              </w:rPr>
            </w:pPr>
            <w:r>
              <w:rPr>
                <w:rFonts w:hint="eastAsia"/>
                <w:bCs/>
              </w:rPr>
              <w:t>通信电缆损坏</w:t>
            </w:r>
          </w:p>
          <w:p w:rsidR="00706356" w:rsidRDefault="00385FAE">
            <w:pPr>
              <w:pStyle w:val="22"/>
              <w:spacing w:after="60" w:line="360" w:lineRule="auto"/>
              <w:ind w:leftChars="0" w:left="0"/>
              <w:rPr>
                <w:bCs/>
              </w:rPr>
            </w:pPr>
            <w:r>
              <w:rPr>
                <w:rFonts w:hint="eastAsia"/>
                <w:bCs/>
              </w:rPr>
              <w:t>BP</w:t>
            </w:r>
            <w:r w:rsidR="002978F6">
              <w:rPr>
                <w:rFonts w:hint="eastAsia"/>
                <w:bCs/>
              </w:rPr>
              <w:t>400</w:t>
            </w:r>
            <w:r w:rsidR="002978F6">
              <w:rPr>
                <w:rFonts w:hint="eastAsia"/>
                <w:bCs/>
              </w:rPr>
              <w:t>或</w:t>
            </w:r>
            <w:r w:rsidR="002978F6">
              <w:rPr>
                <w:rFonts w:hint="eastAsia"/>
                <w:bCs/>
              </w:rPr>
              <w:t>PC</w:t>
            </w:r>
            <w:r w:rsidR="002978F6">
              <w:rPr>
                <w:rFonts w:hint="eastAsia"/>
                <w:bCs/>
              </w:rPr>
              <w:t>未接地</w:t>
            </w:r>
            <w:r w:rsidR="002978F6">
              <w:rPr>
                <w:bCs/>
              </w:rPr>
              <w:br/>
            </w:r>
          </w:p>
        </w:tc>
        <w:tc>
          <w:tcPr>
            <w:tcW w:w="2834" w:type="dxa"/>
          </w:tcPr>
          <w:p w:rsidR="00706356" w:rsidRDefault="002978F6">
            <w:pPr>
              <w:pStyle w:val="22"/>
              <w:spacing w:after="60" w:line="360" w:lineRule="auto"/>
              <w:ind w:leftChars="0" w:left="0"/>
              <w:rPr>
                <w:bCs/>
              </w:rPr>
            </w:pPr>
            <w:r>
              <w:rPr>
                <w:rFonts w:hint="eastAsia"/>
                <w:bCs/>
              </w:rPr>
              <w:t>用厂家提供的专用电缆</w:t>
            </w:r>
          </w:p>
          <w:p w:rsidR="00706356" w:rsidRDefault="002978F6">
            <w:pPr>
              <w:pStyle w:val="22"/>
              <w:spacing w:after="60" w:line="360" w:lineRule="auto"/>
              <w:ind w:leftChars="0" w:left="0"/>
              <w:rPr>
                <w:bCs/>
              </w:rPr>
            </w:pPr>
            <w:r>
              <w:rPr>
                <w:rFonts w:hint="eastAsia"/>
                <w:bCs/>
              </w:rPr>
              <w:t>换根新的通信电缆</w:t>
            </w:r>
          </w:p>
          <w:p w:rsidR="00706356" w:rsidRDefault="002978F6">
            <w:pPr>
              <w:pStyle w:val="22"/>
              <w:spacing w:after="60" w:line="360" w:lineRule="auto"/>
              <w:ind w:leftChars="0" w:left="0"/>
              <w:rPr>
                <w:bCs/>
              </w:rPr>
            </w:pPr>
            <w:r>
              <w:rPr>
                <w:rFonts w:hint="eastAsia"/>
                <w:bCs/>
              </w:rPr>
              <w:t>确保两者可靠接地（手提</w:t>
            </w:r>
            <w:r>
              <w:rPr>
                <w:rFonts w:hint="eastAsia"/>
                <w:bCs/>
              </w:rPr>
              <w:t>PC</w:t>
            </w:r>
            <w:r>
              <w:rPr>
                <w:rFonts w:hint="eastAsia"/>
                <w:bCs/>
              </w:rPr>
              <w:t>不需接地并且用电池供电）</w:t>
            </w:r>
          </w:p>
        </w:tc>
      </w:tr>
      <w:tr w:rsidR="00706356">
        <w:trPr>
          <w:trHeight w:val="20"/>
        </w:trPr>
        <w:tc>
          <w:tcPr>
            <w:tcW w:w="1008" w:type="dxa"/>
            <w:tcBorders>
              <w:top w:val="single" w:sz="4" w:space="0" w:color="auto"/>
              <w:left w:val="single" w:sz="4" w:space="0" w:color="auto"/>
              <w:bottom w:val="single" w:sz="4" w:space="0" w:color="auto"/>
              <w:right w:val="single" w:sz="4" w:space="0" w:color="auto"/>
            </w:tcBorders>
          </w:tcPr>
          <w:p w:rsidR="00706356" w:rsidRDefault="002978F6">
            <w:pPr>
              <w:pStyle w:val="22"/>
              <w:spacing w:after="60" w:line="360" w:lineRule="auto"/>
              <w:ind w:leftChars="0" w:left="0"/>
              <w:jc w:val="center"/>
              <w:rPr>
                <w:bCs/>
              </w:rPr>
            </w:pPr>
            <w:r>
              <w:rPr>
                <w:rFonts w:hint="eastAsia"/>
                <w:bCs/>
              </w:rPr>
              <w:t>通信</w:t>
            </w:r>
          </w:p>
        </w:tc>
        <w:tc>
          <w:tcPr>
            <w:tcW w:w="2160" w:type="dxa"/>
            <w:tcBorders>
              <w:top w:val="single" w:sz="4" w:space="0" w:color="auto"/>
              <w:left w:val="single" w:sz="4" w:space="0" w:color="auto"/>
              <w:bottom w:val="single" w:sz="4" w:space="0" w:color="auto"/>
              <w:right w:val="single" w:sz="4" w:space="0" w:color="auto"/>
            </w:tcBorders>
          </w:tcPr>
          <w:p w:rsidR="00706356" w:rsidRDefault="002978F6">
            <w:pPr>
              <w:pStyle w:val="22"/>
              <w:spacing w:after="60" w:line="360" w:lineRule="auto"/>
              <w:ind w:leftChars="0" w:left="0"/>
              <w:rPr>
                <w:bCs/>
              </w:rPr>
            </w:pPr>
            <w:r>
              <w:rPr>
                <w:rFonts w:hint="eastAsia"/>
                <w:bCs/>
              </w:rPr>
              <w:t>与</w:t>
            </w:r>
            <w:r w:rsidR="00385FAE">
              <w:rPr>
                <w:rFonts w:hint="eastAsia"/>
                <w:bCs/>
              </w:rPr>
              <w:t>BP</w:t>
            </w:r>
            <w:r>
              <w:rPr>
                <w:rFonts w:hint="eastAsia"/>
                <w:bCs/>
              </w:rPr>
              <w:t>400</w:t>
            </w:r>
            <w:r>
              <w:rPr>
                <w:rFonts w:hint="eastAsia"/>
                <w:bCs/>
              </w:rPr>
              <w:t>背板的</w:t>
            </w:r>
            <w:r>
              <w:rPr>
                <w:rFonts w:hint="eastAsia"/>
                <w:bCs/>
              </w:rPr>
              <w:t>RS485</w:t>
            </w:r>
            <w:r>
              <w:rPr>
                <w:rFonts w:hint="eastAsia"/>
                <w:bCs/>
              </w:rPr>
              <w:t>口不能通信</w:t>
            </w:r>
          </w:p>
        </w:tc>
        <w:tc>
          <w:tcPr>
            <w:tcW w:w="2520" w:type="dxa"/>
            <w:tcBorders>
              <w:top w:val="single" w:sz="4" w:space="0" w:color="auto"/>
              <w:left w:val="single" w:sz="4" w:space="0" w:color="auto"/>
              <w:bottom w:val="single" w:sz="4" w:space="0" w:color="auto"/>
              <w:right w:val="single" w:sz="4" w:space="0" w:color="auto"/>
            </w:tcBorders>
          </w:tcPr>
          <w:p w:rsidR="00706356" w:rsidRDefault="002978F6">
            <w:pPr>
              <w:pStyle w:val="22"/>
              <w:spacing w:after="60" w:line="360" w:lineRule="auto"/>
              <w:ind w:leftChars="0" w:left="0"/>
              <w:rPr>
                <w:bCs/>
              </w:rPr>
            </w:pPr>
            <w:r>
              <w:rPr>
                <w:rFonts w:hint="eastAsia"/>
                <w:bCs/>
              </w:rPr>
              <w:t>PC</w:t>
            </w:r>
            <w:r>
              <w:rPr>
                <w:rFonts w:hint="eastAsia"/>
                <w:bCs/>
              </w:rPr>
              <w:t>的通信参数设置有误</w:t>
            </w:r>
          </w:p>
          <w:p w:rsidR="00706356" w:rsidRDefault="002978F6">
            <w:pPr>
              <w:pStyle w:val="22"/>
              <w:spacing w:after="60" w:line="360" w:lineRule="auto"/>
              <w:ind w:leftChars="0" w:left="0"/>
              <w:rPr>
                <w:bCs/>
              </w:rPr>
            </w:pPr>
            <w:r>
              <w:rPr>
                <w:rFonts w:hint="eastAsia"/>
                <w:bCs/>
              </w:rPr>
              <w:t>PC</w:t>
            </w:r>
            <w:r>
              <w:rPr>
                <w:rFonts w:hint="eastAsia"/>
                <w:bCs/>
              </w:rPr>
              <w:t>的</w:t>
            </w:r>
            <w:r>
              <w:rPr>
                <w:rFonts w:hint="eastAsia"/>
                <w:bCs/>
              </w:rPr>
              <w:t>RS232</w:t>
            </w:r>
            <w:r>
              <w:rPr>
                <w:rFonts w:hint="eastAsia"/>
                <w:bCs/>
              </w:rPr>
              <w:t>口损坏</w:t>
            </w:r>
          </w:p>
          <w:p w:rsidR="00706356" w:rsidRDefault="002978F6">
            <w:pPr>
              <w:pStyle w:val="22"/>
              <w:spacing w:after="60" w:line="360" w:lineRule="auto"/>
              <w:ind w:leftChars="0" w:left="0"/>
              <w:rPr>
                <w:bCs/>
              </w:rPr>
            </w:pPr>
            <w:r>
              <w:rPr>
                <w:rFonts w:hint="eastAsia"/>
                <w:bCs/>
              </w:rPr>
              <w:t>接线极性错误</w:t>
            </w:r>
          </w:p>
          <w:p w:rsidR="00706356" w:rsidRDefault="00385FAE">
            <w:pPr>
              <w:pStyle w:val="22"/>
              <w:spacing w:after="60" w:line="360" w:lineRule="auto"/>
              <w:ind w:leftChars="0" w:left="0"/>
              <w:rPr>
                <w:bCs/>
              </w:rPr>
            </w:pPr>
            <w:r>
              <w:rPr>
                <w:rFonts w:hint="eastAsia"/>
                <w:bCs/>
              </w:rPr>
              <w:t>BP</w:t>
            </w:r>
            <w:r w:rsidR="002978F6">
              <w:rPr>
                <w:rFonts w:hint="eastAsia"/>
                <w:bCs/>
              </w:rPr>
              <w:t>400</w:t>
            </w:r>
            <w:r w:rsidR="002978F6">
              <w:rPr>
                <w:rFonts w:hint="eastAsia"/>
                <w:bCs/>
              </w:rPr>
              <w:t>或主站未接地</w:t>
            </w:r>
          </w:p>
          <w:p w:rsidR="00706356" w:rsidRDefault="002978F6">
            <w:pPr>
              <w:pStyle w:val="22"/>
              <w:spacing w:after="60" w:line="360" w:lineRule="auto"/>
              <w:ind w:leftChars="0" w:left="0"/>
              <w:rPr>
                <w:bCs/>
              </w:rPr>
            </w:pPr>
            <w:r>
              <w:rPr>
                <w:rFonts w:hint="eastAsia"/>
                <w:bCs/>
              </w:rPr>
              <w:t>通信参数或规约不一致</w:t>
            </w:r>
          </w:p>
        </w:tc>
        <w:tc>
          <w:tcPr>
            <w:tcW w:w="2834" w:type="dxa"/>
            <w:tcBorders>
              <w:top w:val="single" w:sz="4" w:space="0" w:color="auto"/>
              <w:left w:val="single" w:sz="4" w:space="0" w:color="auto"/>
              <w:bottom w:val="single" w:sz="4" w:space="0" w:color="auto"/>
              <w:right w:val="single" w:sz="4" w:space="0" w:color="auto"/>
            </w:tcBorders>
          </w:tcPr>
          <w:p w:rsidR="00706356" w:rsidRDefault="002978F6">
            <w:pPr>
              <w:pStyle w:val="22"/>
              <w:spacing w:after="60" w:line="360" w:lineRule="auto"/>
              <w:ind w:leftChars="0" w:left="0"/>
              <w:rPr>
                <w:bCs/>
              </w:rPr>
            </w:pPr>
            <w:r>
              <w:rPr>
                <w:rFonts w:hint="eastAsia"/>
                <w:bCs/>
              </w:rPr>
              <w:t>检查</w:t>
            </w:r>
            <w:r>
              <w:rPr>
                <w:rFonts w:hint="eastAsia"/>
                <w:bCs/>
              </w:rPr>
              <w:t>PC</w:t>
            </w:r>
            <w:r>
              <w:rPr>
                <w:rFonts w:hint="eastAsia"/>
                <w:bCs/>
              </w:rPr>
              <w:t>的通信参数设置</w:t>
            </w:r>
            <w:r>
              <w:rPr>
                <w:bCs/>
              </w:rPr>
              <w:br/>
            </w:r>
            <w:r>
              <w:rPr>
                <w:rFonts w:hint="eastAsia"/>
                <w:bCs/>
              </w:rPr>
              <w:t>确保</w:t>
            </w:r>
            <w:r>
              <w:rPr>
                <w:rFonts w:hint="eastAsia"/>
                <w:bCs/>
              </w:rPr>
              <w:t>PC</w:t>
            </w:r>
            <w:r>
              <w:rPr>
                <w:rFonts w:hint="eastAsia"/>
                <w:bCs/>
              </w:rPr>
              <w:t>的</w:t>
            </w:r>
            <w:r>
              <w:rPr>
                <w:rFonts w:hint="eastAsia"/>
                <w:bCs/>
              </w:rPr>
              <w:t>RS232</w:t>
            </w:r>
            <w:r>
              <w:rPr>
                <w:rFonts w:hint="eastAsia"/>
                <w:bCs/>
              </w:rPr>
              <w:t>口是好的</w:t>
            </w:r>
          </w:p>
          <w:p w:rsidR="00706356" w:rsidRDefault="002978F6">
            <w:pPr>
              <w:pStyle w:val="22"/>
              <w:spacing w:after="60" w:line="360" w:lineRule="auto"/>
              <w:ind w:leftChars="0" w:left="0"/>
              <w:rPr>
                <w:bCs/>
              </w:rPr>
            </w:pPr>
            <w:r>
              <w:rPr>
                <w:rFonts w:hint="eastAsia"/>
                <w:bCs/>
              </w:rPr>
              <w:t>调换＋、－接线</w:t>
            </w:r>
          </w:p>
          <w:p w:rsidR="00706356" w:rsidRDefault="002978F6">
            <w:pPr>
              <w:pStyle w:val="22"/>
              <w:spacing w:after="60" w:line="360" w:lineRule="auto"/>
              <w:ind w:leftChars="0" w:left="0"/>
              <w:rPr>
                <w:bCs/>
              </w:rPr>
            </w:pPr>
            <w:r>
              <w:rPr>
                <w:rFonts w:hint="eastAsia"/>
                <w:bCs/>
              </w:rPr>
              <w:t>确保两者可靠接地</w:t>
            </w:r>
          </w:p>
          <w:p w:rsidR="00706356" w:rsidRDefault="002978F6">
            <w:pPr>
              <w:pStyle w:val="22"/>
              <w:spacing w:after="60" w:line="360" w:lineRule="auto"/>
              <w:ind w:leftChars="0" w:left="0"/>
              <w:rPr>
                <w:bCs/>
              </w:rPr>
            </w:pPr>
            <w:r>
              <w:rPr>
                <w:rFonts w:hint="eastAsia"/>
                <w:bCs/>
              </w:rPr>
              <w:t>核对通信参数和通信规约设置</w:t>
            </w:r>
          </w:p>
        </w:tc>
      </w:tr>
    </w:tbl>
    <w:p w:rsidR="00706356" w:rsidRDefault="00706356">
      <w:pPr>
        <w:rPr>
          <w:b/>
          <w:bCs/>
        </w:rPr>
      </w:pPr>
    </w:p>
    <w:p w:rsidR="00706356" w:rsidRDefault="00FB5674">
      <w:pPr>
        <w:rPr>
          <w:b/>
          <w:bCs/>
        </w:rPr>
      </w:pPr>
      <w:r>
        <w:rPr>
          <w:b/>
          <w:bCs/>
        </w:rPr>
        <w:pict>
          <v:shape id="Picture 37" o:spid="_x0000_s1088" type="#_x0000_t75" style="position:absolute;left:0;text-align:left;margin-left:-9pt;margin-top:1.25pt;width:30.75pt;height:30.75pt;z-index:251681792">
            <v:imagedata r:id="rId17" o:title=""/>
            <w10:wrap type="square"/>
          </v:shape>
        </w:pict>
      </w:r>
      <w:r w:rsidR="00385FAE">
        <w:rPr>
          <w:rFonts w:hint="eastAsia"/>
          <w:b/>
          <w:bCs/>
        </w:rPr>
        <w:t>BP</w:t>
      </w:r>
      <w:r w:rsidR="002978F6">
        <w:rPr>
          <w:rFonts w:hint="eastAsia"/>
          <w:b/>
          <w:bCs/>
        </w:rPr>
        <w:t>400</w:t>
      </w:r>
      <w:r w:rsidR="002978F6">
        <w:rPr>
          <w:rFonts w:hint="eastAsia"/>
          <w:b/>
          <w:bCs/>
        </w:rPr>
        <w:t>机箱内的各个印制板上多是静电敏感器件，打开机箱时必须佩戴接地良好的防静电手环</w:t>
      </w:r>
    </w:p>
    <w:p w:rsidR="00706356" w:rsidRDefault="00706356">
      <w:pPr>
        <w:rPr>
          <w:b/>
          <w:bCs/>
        </w:rPr>
        <w:sectPr w:rsidR="00706356">
          <w:headerReference w:type="default" r:id="rId137"/>
          <w:footerReference w:type="default" r:id="rId138"/>
          <w:pgSz w:w="11906" w:h="16838"/>
          <w:pgMar w:top="1440" w:right="1797" w:bottom="1440" w:left="1797" w:header="851" w:footer="992" w:gutter="0"/>
          <w:pgNumType w:start="1"/>
          <w:cols w:space="720"/>
          <w:docGrid w:type="lines" w:linePitch="312"/>
        </w:sectPr>
      </w:pPr>
    </w:p>
    <w:p w:rsidR="00706356" w:rsidRDefault="00706356">
      <w:pPr>
        <w:widowControl/>
        <w:jc w:val="left"/>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706356">
      <w:pPr>
        <w:rPr>
          <w:b/>
          <w:bCs/>
        </w:rPr>
      </w:pPr>
    </w:p>
    <w:p w:rsidR="00706356" w:rsidRDefault="00950F14">
      <w:pPr>
        <w:rPr>
          <w:b/>
          <w:bCs/>
        </w:rPr>
      </w:pPr>
      <w:r>
        <w:rPr>
          <w:b/>
          <w:bCs/>
          <w:noProof/>
        </w:rPr>
        <w:drawing>
          <wp:inline distT="0" distB="0" distL="0" distR="0">
            <wp:extent cx="1769424" cy="467867"/>
            <wp:effectExtent l="19050" t="0" r="2226" b="0"/>
            <wp:docPr id="228" name="图片 228" descr="F:\F\佰跃\公司文件\标志设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F\佰跃\公司文件\标志设计.tif"/>
                    <pic:cNvPicPr>
                      <a:picLocks noChangeAspect="1" noChangeArrowheads="1"/>
                    </pic:cNvPicPr>
                  </pic:nvPicPr>
                  <pic:blipFill>
                    <a:blip r:embed="rId139" cstate="print"/>
                    <a:srcRect/>
                    <a:stretch>
                      <a:fillRect/>
                    </a:stretch>
                  </pic:blipFill>
                  <pic:spPr bwMode="auto">
                    <a:xfrm>
                      <a:off x="0" y="0"/>
                      <a:ext cx="1771243" cy="468348"/>
                    </a:xfrm>
                    <a:prstGeom prst="rect">
                      <a:avLst/>
                    </a:prstGeom>
                    <a:noFill/>
                    <a:ln w="9525">
                      <a:noFill/>
                      <a:miter lim="800000"/>
                      <a:headEnd/>
                      <a:tailEnd/>
                    </a:ln>
                  </pic:spPr>
                </pic:pic>
              </a:graphicData>
            </a:graphic>
          </wp:inline>
        </w:drawing>
      </w:r>
      <w:r w:rsidR="007E1E91">
        <w:rPr>
          <w:rFonts w:hint="eastAsia"/>
          <w:b/>
          <w:bCs/>
        </w:rPr>
        <w:t xml:space="preserve">         www.ebayelectric.com</w:t>
      </w:r>
    </w:p>
    <w:p w:rsidR="00DF5174" w:rsidRDefault="00FB5674">
      <w:pPr>
        <w:rPr>
          <w:b/>
          <w:bCs/>
        </w:rPr>
      </w:pPr>
      <w:r>
        <w:rPr>
          <w:b/>
          <w:bCs/>
          <w:noProof/>
        </w:rPr>
        <w:pict>
          <v:shapetype id="_x0000_t32" coordsize="21600,21600" o:spt="32" o:oned="t" path="m,l21600,21600e" filled="f">
            <v:path arrowok="t" fillok="f" o:connecttype="none"/>
            <o:lock v:ext="edit" shapetype="t"/>
          </v:shapetype>
          <v:shape id="_x0000_s1171" type="#_x0000_t32" style="position:absolute;left:0;text-align:left;margin-left:1.8pt;margin-top:10.6pt;width:348.75pt;height:0;z-index:251718656" o:connectortype="straight" strokecolor="black [3213]" strokeweight="1.5pt">
            <v:stroke miterlimit="2"/>
          </v:shape>
        </w:pict>
      </w:r>
    </w:p>
    <w:p w:rsidR="00DF5174" w:rsidRPr="00382EA7" w:rsidRDefault="00950F14" w:rsidP="00382EA7">
      <w:pPr>
        <w:pStyle w:val="22"/>
        <w:spacing w:line="360" w:lineRule="auto"/>
        <w:ind w:leftChars="0" w:left="0"/>
        <w:rPr>
          <w:b/>
          <w:bCs/>
        </w:rPr>
      </w:pPr>
      <w:r w:rsidRPr="00382EA7">
        <w:rPr>
          <w:rFonts w:hint="eastAsia"/>
          <w:b/>
          <w:bCs/>
        </w:rPr>
        <w:t>地址：杭州市滨江区长河街道长河路</w:t>
      </w:r>
      <w:r w:rsidRPr="00382EA7">
        <w:rPr>
          <w:rFonts w:hint="eastAsia"/>
          <w:b/>
          <w:bCs/>
        </w:rPr>
        <w:t>475</w:t>
      </w:r>
      <w:r w:rsidRPr="00382EA7">
        <w:rPr>
          <w:rFonts w:hint="eastAsia"/>
          <w:b/>
          <w:bCs/>
        </w:rPr>
        <w:t>号</w:t>
      </w:r>
      <w:r w:rsidRPr="00382EA7">
        <w:rPr>
          <w:rFonts w:hint="eastAsia"/>
          <w:b/>
          <w:bCs/>
        </w:rPr>
        <w:t>1</w:t>
      </w:r>
      <w:r w:rsidRPr="00382EA7">
        <w:rPr>
          <w:rFonts w:hint="eastAsia"/>
          <w:b/>
          <w:bCs/>
        </w:rPr>
        <w:t>幢</w:t>
      </w:r>
      <w:r w:rsidRPr="00382EA7">
        <w:rPr>
          <w:rFonts w:hint="eastAsia"/>
          <w:b/>
          <w:bCs/>
        </w:rPr>
        <w:t>6</w:t>
      </w:r>
      <w:r w:rsidRPr="00382EA7">
        <w:rPr>
          <w:rFonts w:hint="eastAsia"/>
          <w:b/>
          <w:bCs/>
        </w:rPr>
        <w:t>层</w:t>
      </w:r>
      <w:r w:rsidRPr="00382EA7">
        <w:rPr>
          <w:rFonts w:hint="eastAsia"/>
          <w:b/>
          <w:bCs/>
        </w:rPr>
        <w:t>609</w:t>
      </w:r>
      <w:r w:rsidRPr="00382EA7">
        <w:rPr>
          <w:rFonts w:hint="eastAsia"/>
          <w:b/>
          <w:bCs/>
        </w:rPr>
        <w:t>室</w:t>
      </w:r>
    </w:p>
    <w:sectPr w:rsidR="00DF5174" w:rsidRPr="00382EA7" w:rsidSect="00706356">
      <w:footerReference w:type="default" r:id="rId140"/>
      <w:footerReference w:type="first" r:id="rId141"/>
      <w:pgSz w:w="11906" w:h="16838"/>
      <w:pgMar w:top="1440" w:right="1797" w:bottom="1440" w:left="1797"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AB7" w:rsidRDefault="00381AB7" w:rsidP="00706356">
      <w:r>
        <w:separator/>
      </w:r>
    </w:p>
  </w:endnote>
  <w:endnote w:type="continuationSeparator" w:id="1">
    <w:p w:rsidR="00381AB7" w:rsidRDefault="00381AB7" w:rsidP="007063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20000287" w:usb1="00000000"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FB5674">
    <w:pPr>
      <w:pStyle w:val="a8"/>
      <w:framePr w:wrap="around" w:vAnchor="text" w:hAnchor="margin" w:xAlign="right" w:y="1"/>
      <w:rPr>
        <w:rStyle w:val="aa"/>
      </w:rPr>
    </w:pPr>
    <w:r>
      <w:fldChar w:fldCharType="begin"/>
    </w:r>
    <w:r w:rsidR="002978F6">
      <w:rPr>
        <w:rStyle w:val="aa"/>
      </w:rPr>
      <w:instrText xml:space="preserve">PAGE  </w:instrText>
    </w:r>
    <w:r>
      <w:fldChar w:fldCharType="end"/>
    </w:r>
  </w:p>
  <w:p w:rsidR="00706356" w:rsidRDefault="00706356">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706356">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2978F6">
    <w:pPr>
      <w:pStyle w:val="a8"/>
      <w:tabs>
        <w:tab w:val="clear" w:pos="4153"/>
        <w:tab w:val="left" w:pos="4699"/>
      </w:tabs>
    </w:pPr>
    <w:r>
      <w:rPr>
        <w:rFonts w:hint="eastAsia"/>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706356">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FB5674">
    <w:pPr>
      <w:pStyle w:val="a8"/>
      <w:tabs>
        <w:tab w:val="clear" w:pos="4153"/>
        <w:tab w:val="left" w:pos="4699"/>
      </w:tabs>
    </w:pPr>
    <w:r>
      <w:pict>
        <v:shapetype id="_x0000_t202" coordsize="21600,21600" o:spt="202" path="m,l,21600r21600,l21600,xe">
          <v:stroke joinstyle="miter"/>
          <v:path gradientshapeok="t" o:connecttype="rect"/>
        </v:shapetype>
        <v:shape id="文本框 120" o:spid="_x0000_s2051" type="#_x0000_t202" style="position:absolute;margin-left:0;margin-top:0;width:2in;height:2in;z-index:251658240;mso-wrap-style:none;mso-position-horizontal:center;mso-position-horizontal-relative:margin" o:preferrelative="t" filled="f" stroked="f">
          <v:textbox style="mso-fit-shape-to-text:t" inset="0,0,0,0">
            <w:txbxContent>
              <w:p w:rsidR="00706356" w:rsidRDefault="00FB5674">
                <w:pPr>
                  <w:snapToGrid w:val="0"/>
                  <w:rPr>
                    <w:sz w:val="18"/>
                  </w:rPr>
                </w:pPr>
                <w:r>
                  <w:rPr>
                    <w:rFonts w:hint="eastAsia"/>
                    <w:sz w:val="18"/>
                  </w:rPr>
                  <w:fldChar w:fldCharType="begin"/>
                </w:r>
                <w:r w:rsidR="002978F6">
                  <w:rPr>
                    <w:rFonts w:hint="eastAsia"/>
                    <w:sz w:val="18"/>
                  </w:rPr>
                  <w:instrText xml:space="preserve"> PAGE  \* MERGEFORMAT </w:instrText>
                </w:r>
                <w:r>
                  <w:rPr>
                    <w:rFonts w:hint="eastAsia"/>
                    <w:sz w:val="18"/>
                  </w:rPr>
                  <w:fldChar w:fldCharType="separate"/>
                </w:r>
                <w:r w:rsidR="002978F6">
                  <w:t>1</w:t>
                </w:r>
                <w:r>
                  <w:rPr>
                    <w:rFonts w:hint="eastAsia"/>
                    <w:sz w:val="18"/>
                  </w:rPr>
                  <w:fldChar w:fldCharType="end"/>
                </w:r>
              </w:p>
            </w:txbxContent>
          </v:textbox>
          <w10:wrap anchorx="margin"/>
        </v:shape>
      </w:pict>
    </w:r>
    <w:r w:rsidR="002978F6">
      <w:rPr>
        <w:rFonts w:hint="eastAsia"/>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FB5674">
    <w:pPr>
      <w:pStyle w:val="a8"/>
      <w:ind w:right="360"/>
    </w:pPr>
    <w:r>
      <w:pict>
        <v:shapetype id="_x0000_t202" coordsize="21600,21600" o:spt="202" path="m,l,21600r21600,l21600,xe">
          <v:stroke joinstyle="miter"/>
          <v:path gradientshapeok="t" o:connecttype="rect"/>
        </v:shapetype>
        <v:shape id="文本框 123" o:spid="_x0000_s2050" type="#_x0000_t202" style="position:absolute;margin-left:0;margin-top:0;width:2in;height:2in;z-index:251659264;mso-wrap-style:none;mso-position-horizontal:center;mso-position-horizontal-relative:margin" o:preferrelative="t" filled="f" stroked="f">
          <v:textbox style="mso-fit-shape-to-text:t" inset="0,0,0,0">
            <w:txbxContent>
              <w:p w:rsidR="00706356" w:rsidRDefault="00FB5674">
                <w:pPr>
                  <w:snapToGrid w:val="0"/>
                  <w:rPr>
                    <w:sz w:val="18"/>
                  </w:rPr>
                </w:pPr>
                <w:r>
                  <w:rPr>
                    <w:rFonts w:hint="eastAsia"/>
                    <w:sz w:val="18"/>
                  </w:rPr>
                  <w:fldChar w:fldCharType="begin"/>
                </w:r>
                <w:r w:rsidR="002978F6">
                  <w:rPr>
                    <w:rFonts w:hint="eastAsia"/>
                    <w:sz w:val="18"/>
                  </w:rPr>
                  <w:instrText xml:space="preserve"> PAGE  \* MERGEFORMAT </w:instrText>
                </w:r>
                <w:r>
                  <w:rPr>
                    <w:rFonts w:hint="eastAsia"/>
                    <w:sz w:val="18"/>
                  </w:rPr>
                  <w:fldChar w:fldCharType="separate"/>
                </w:r>
                <w:r w:rsidR="00863800" w:rsidRPr="00863800">
                  <w:rPr>
                    <w:noProof/>
                  </w:rPr>
                  <w:t>34</w:t>
                </w:r>
                <w:r>
                  <w:rPr>
                    <w:rFonts w:hint="eastAsia"/>
                    <w:sz w:val="18"/>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706356">
    <w:pPr>
      <w:pStyle w:val="a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2978F6">
    <w:pPr>
      <w:pStyle w:val="a8"/>
      <w:tabs>
        <w:tab w:val="clear" w:pos="4153"/>
        <w:tab w:val="left" w:pos="4699"/>
      </w:tabs>
    </w:pPr>
    <w:r>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AB7" w:rsidRDefault="00381AB7" w:rsidP="00706356">
      <w:r>
        <w:separator/>
      </w:r>
    </w:p>
  </w:footnote>
  <w:footnote w:type="continuationSeparator" w:id="1">
    <w:p w:rsidR="00381AB7" w:rsidRDefault="00381AB7" w:rsidP="007063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640" w:rsidRDefault="00D22640">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706356">
    <w:pPr>
      <w:pStyle w:val="a9"/>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706356">
    <w:pPr>
      <w:pStyle w:val="a9"/>
      <w:pBdr>
        <w:bottom w:val="none" w:sz="0" w:space="1"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56" w:rsidRDefault="00385FAE">
    <w:pPr>
      <w:pStyle w:val="a9"/>
      <w:pBdr>
        <w:bottom w:val="single" w:sz="4" w:space="1" w:color="auto"/>
      </w:pBdr>
      <w:jc w:val="both"/>
    </w:pPr>
    <w:r>
      <w:rPr>
        <w:rFonts w:hint="eastAsia"/>
      </w:rPr>
      <w:t>BP</w:t>
    </w:r>
    <w:r w:rsidR="002978F6">
      <w:rPr>
        <w:rFonts w:hint="eastAsia"/>
      </w:rPr>
      <w:t>400</w:t>
    </w:r>
    <w:r w:rsidR="002978F6">
      <w:rPr>
        <w:rFonts w:hint="eastAsia"/>
      </w:rPr>
      <w:t>系列微机可编程保护装置</w:t>
    </w:r>
    <w:r w:rsidR="002978F6">
      <w:rPr>
        <w:rFonts w:hint="eastAsia"/>
      </w:rPr>
      <w:t xml:space="preserve">           </w:t>
    </w:r>
    <w:r>
      <w:rPr>
        <w:rFonts w:hint="eastAsia"/>
      </w:rPr>
      <w:t xml:space="preserve">                            </w:t>
    </w:r>
    <w:r>
      <w:rPr>
        <w:rFonts w:hint="eastAsia"/>
      </w:rPr>
      <w:t>杭州佰跃电气科技有限公司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3152A"/>
    <w:multiLevelType w:val="multilevel"/>
    <w:tmpl w:val="1033152A"/>
    <w:lvl w:ilvl="0">
      <w:start w:val="1"/>
      <w:numFmt w:val="decimal"/>
      <w:lvlText w:val="（%1）"/>
      <w:lvlJc w:val="left"/>
      <w:pPr>
        <w:tabs>
          <w:tab w:val="left" w:pos="720"/>
        </w:tabs>
        <w:ind w:left="720" w:hanging="72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nsid w:val="51F44808"/>
    <w:multiLevelType w:val="multilevel"/>
    <w:tmpl w:val="51F44808"/>
    <w:lvl w:ilvl="0">
      <w:start w:val="1"/>
      <w:numFmt w:val="decimal"/>
      <w:lvlText w:val="%1"/>
      <w:lvlJc w:val="left"/>
      <w:pPr>
        <w:tabs>
          <w:tab w:val="left" w:pos="425"/>
        </w:tabs>
        <w:ind w:left="425" w:hanging="425"/>
      </w:pPr>
      <w:rPr>
        <w:rFonts w:hint="eastAsia"/>
      </w:rPr>
    </w:lvl>
    <w:lvl w:ilvl="1" w:tentative="1">
      <w:start w:val="1"/>
      <w:numFmt w:val="decimal"/>
      <w:lvlText w:val="%1.%2"/>
      <w:lvlJc w:val="left"/>
      <w:pPr>
        <w:tabs>
          <w:tab w:val="left" w:pos="992"/>
        </w:tabs>
        <w:ind w:left="992" w:hanging="567"/>
      </w:pPr>
      <w:rPr>
        <w:rFonts w:hint="eastAsia"/>
      </w:rPr>
    </w:lvl>
    <w:lvl w:ilvl="2" w:tentative="1">
      <w:start w:val="1"/>
      <w:numFmt w:val="decimal"/>
      <w:lvlText w:val="%1.%2.%3"/>
      <w:lvlJc w:val="left"/>
      <w:pPr>
        <w:tabs>
          <w:tab w:val="left" w:pos="1418"/>
        </w:tabs>
        <w:ind w:left="1418" w:hanging="567"/>
      </w:pPr>
      <w:rPr>
        <w:rFonts w:hint="eastAsia"/>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2">
    <w:nsid w:val="55D5C398"/>
    <w:multiLevelType w:val="singleLevel"/>
    <w:tmpl w:val="55D5C398"/>
    <w:lvl w:ilvl="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noPunctuationKerning/>
  <w:characterSpacingControl w:val="compressPunctuation"/>
  <w:hdrShapeDefaults>
    <o:shapedefaults v:ext="edit" spidmax="9218"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E65876"/>
    <w:rsid w:val="00011E5A"/>
    <w:rsid w:val="00074A0D"/>
    <w:rsid w:val="000A5D9D"/>
    <w:rsid w:val="000C6503"/>
    <w:rsid w:val="001223A7"/>
    <w:rsid w:val="0013122A"/>
    <w:rsid w:val="00235651"/>
    <w:rsid w:val="002978F6"/>
    <w:rsid w:val="002B63CA"/>
    <w:rsid w:val="00381AB7"/>
    <w:rsid w:val="00382EA7"/>
    <w:rsid w:val="00385FAE"/>
    <w:rsid w:val="004C64C9"/>
    <w:rsid w:val="00542A99"/>
    <w:rsid w:val="00592551"/>
    <w:rsid w:val="005B4049"/>
    <w:rsid w:val="00625902"/>
    <w:rsid w:val="00706356"/>
    <w:rsid w:val="007E1E91"/>
    <w:rsid w:val="00863800"/>
    <w:rsid w:val="0086626A"/>
    <w:rsid w:val="00904F96"/>
    <w:rsid w:val="00950F14"/>
    <w:rsid w:val="00A23122"/>
    <w:rsid w:val="00A95B97"/>
    <w:rsid w:val="00AA1578"/>
    <w:rsid w:val="00AF726E"/>
    <w:rsid w:val="00D22640"/>
    <w:rsid w:val="00D85903"/>
    <w:rsid w:val="00DF5174"/>
    <w:rsid w:val="00E65876"/>
    <w:rsid w:val="00E66A77"/>
    <w:rsid w:val="00FA2B34"/>
    <w:rsid w:val="00FB5674"/>
    <w:rsid w:val="00FD5B9D"/>
    <w:rsid w:val="00FF4DE7"/>
    <w:rsid w:val="01E46029"/>
    <w:rsid w:val="030F4492"/>
    <w:rsid w:val="05615F60"/>
    <w:rsid w:val="056D77F4"/>
    <w:rsid w:val="07FB36A6"/>
    <w:rsid w:val="084B6928"/>
    <w:rsid w:val="0B137D19"/>
    <w:rsid w:val="0B503BF2"/>
    <w:rsid w:val="0CC100FC"/>
    <w:rsid w:val="0D591574"/>
    <w:rsid w:val="0D8B77C4"/>
    <w:rsid w:val="0EE85502"/>
    <w:rsid w:val="13DC75A4"/>
    <w:rsid w:val="14170683"/>
    <w:rsid w:val="14216A14"/>
    <w:rsid w:val="16EF1130"/>
    <w:rsid w:val="17753588"/>
    <w:rsid w:val="189439DF"/>
    <w:rsid w:val="19A2611B"/>
    <w:rsid w:val="1B371A34"/>
    <w:rsid w:val="1D151BA3"/>
    <w:rsid w:val="20AA1E26"/>
    <w:rsid w:val="210F75CC"/>
    <w:rsid w:val="23D22653"/>
    <w:rsid w:val="2639627B"/>
    <w:rsid w:val="282F2EFC"/>
    <w:rsid w:val="28AB02C8"/>
    <w:rsid w:val="2AD369D3"/>
    <w:rsid w:val="2B6C39F2"/>
    <w:rsid w:val="2CFD7A86"/>
    <w:rsid w:val="2E4162EF"/>
    <w:rsid w:val="2E576295"/>
    <w:rsid w:val="2E7C0A53"/>
    <w:rsid w:val="2FAC6BC6"/>
    <w:rsid w:val="33D0278E"/>
    <w:rsid w:val="35A1628C"/>
    <w:rsid w:val="38677D19"/>
    <w:rsid w:val="3F1175B2"/>
    <w:rsid w:val="3F6D721C"/>
    <w:rsid w:val="435B618D"/>
    <w:rsid w:val="43BC2D2F"/>
    <w:rsid w:val="45EF19CA"/>
    <w:rsid w:val="499140BE"/>
    <w:rsid w:val="4BF91035"/>
    <w:rsid w:val="4EA40C13"/>
    <w:rsid w:val="4F867008"/>
    <w:rsid w:val="50766910"/>
    <w:rsid w:val="54784522"/>
    <w:rsid w:val="54F363EA"/>
    <w:rsid w:val="559E4304"/>
    <w:rsid w:val="562532E3"/>
    <w:rsid w:val="56763C17"/>
    <w:rsid w:val="57707A82"/>
    <w:rsid w:val="59907A7D"/>
    <w:rsid w:val="5A436627"/>
    <w:rsid w:val="5AE663CF"/>
    <w:rsid w:val="5DF20031"/>
    <w:rsid w:val="5E9B0C22"/>
    <w:rsid w:val="60E76D8A"/>
    <w:rsid w:val="61BE356A"/>
    <w:rsid w:val="624D7D11"/>
    <w:rsid w:val="6333752D"/>
    <w:rsid w:val="65A71F7A"/>
    <w:rsid w:val="68B74A5D"/>
    <w:rsid w:val="6A2007AB"/>
    <w:rsid w:val="6CA2084A"/>
    <w:rsid w:val="6F787F67"/>
    <w:rsid w:val="70DA0EB4"/>
    <w:rsid w:val="718E1C5D"/>
    <w:rsid w:val="71C77838"/>
    <w:rsid w:val="731E366D"/>
    <w:rsid w:val="73234271"/>
    <w:rsid w:val="7380460B"/>
    <w:rsid w:val="78653E94"/>
    <w:rsid w:val="7CB16A21"/>
    <w:rsid w:val="7DA73DDA"/>
    <w:rsid w:val="7DFF08C2"/>
    <w:rsid w:val="7E230E82"/>
    <w:rsid w:val="7F2D508C"/>
    <w:rsid w:val="7F731A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9cbee0" strokecolor="#739cc3">
      <v:fill color="#9cbee0" color2="#bbd5f0" type="gradient">
        <o:fill v:ext="view" type="gradientUnscaled"/>
      </v:fill>
      <v:stroke color="#739cc3" weight="1.25pt" miterlimit="2"/>
    </o:shapedefaults>
    <o:shapelayout v:ext="edit">
      <o:idmap v:ext="edit" data="1"/>
      <o:rules v:ext="edit">
        <o:r id="V:Rule2" type="connector" idref="#_x0000_s1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iPriority="99" w:unhideWhenUsed="1"/>
    <w:lsdException w:name="annotation subject"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semiHidden="0" w:uiPriority="99" w:unhideWhenUsed="1"/>
    <w:lsdException w:name="Table Grid" w:semiHidden="0" w:uiPriority="59"/>
    <w:lsdException w:name="Table Theme" w:unhideWhenUsed="1"/>
    <w:lsdException w:name="Placeholder Text" w:uiPriority="99" w:unhideWhenUsed="1"/>
    <w:lsdException w:name="No Spacing" w:uiPriority="99"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unhideWhenUsed="1"/>
    <w:lsdException w:name="List Paragraph" w:uiPriority="99" w:unhideWhenUsed="1"/>
    <w:lsdException w:name="Quote" w:uiPriority="99" w:unhideWhenUsed="1"/>
    <w:lsdException w:name="Intense Quote" w:uiPriority="99"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06356"/>
    <w:pPr>
      <w:widowControl w:val="0"/>
      <w:jc w:val="both"/>
    </w:pPr>
    <w:rPr>
      <w:kern w:val="2"/>
      <w:sz w:val="21"/>
      <w:szCs w:val="24"/>
    </w:rPr>
  </w:style>
  <w:style w:type="paragraph" w:styleId="1">
    <w:name w:val="heading 1"/>
    <w:basedOn w:val="a"/>
    <w:next w:val="a"/>
    <w:qFormat/>
    <w:rsid w:val="00706356"/>
    <w:pPr>
      <w:keepNext/>
      <w:keepLines/>
      <w:spacing w:before="340" w:after="330" w:line="578" w:lineRule="auto"/>
      <w:outlineLvl w:val="0"/>
    </w:pPr>
    <w:rPr>
      <w:b/>
      <w:bCs/>
      <w:kern w:val="44"/>
      <w:sz w:val="44"/>
      <w:szCs w:val="44"/>
    </w:rPr>
  </w:style>
  <w:style w:type="paragraph" w:styleId="2">
    <w:name w:val="heading 2"/>
    <w:basedOn w:val="a"/>
    <w:next w:val="a"/>
    <w:qFormat/>
    <w:rsid w:val="0070635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06356"/>
    <w:pPr>
      <w:keepNext/>
      <w:keepLines/>
      <w:adjustRightInd w:val="0"/>
      <w:snapToGrid w:val="0"/>
      <w:spacing w:line="360" w:lineRule="auto"/>
      <w:outlineLvl w:val="2"/>
    </w:pPr>
    <w:rPr>
      <w:rFonts w:ascii="宋体" w:hAnsi="宋体"/>
      <w:b/>
      <w:bCs/>
      <w:sz w:val="24"/>
      <w:szCs w:val="21"/>
    </w:rPr>
  </w:style>
  <w:style w:type="paragraph" w:styleId="5">
    <w:name w:val="heading 5"/>
    <w:basedOn w:val="a"/>
    <w:next w:val="a"/>
    <w:qFormat/>
    <w:rsid w:val="0070635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rsid w:val="00706356"/>
    <w:pPr>
      <w:ind w:leftChars="1200" w:left="2520"/>
    </w:pPr>
  </w:style>
  <w:style w:type="paragraph" w:styleId="20">
    <w:name w:val="List Number 2"/>
    <w:basedOn w:val="a"/>
    <w:semiHidden/>
    <w:rsid w:val="00706356"/>
    <w:pPr>
      <w:tabs>
        <w:tab w:val="left" w:pos="780"/>
      </w:tabs>
      <w:ind w:left="780" w:hanging="360"/>
    </w:pPr>
  </w:style>
  <w:style w:type="paragraph" w:styleId="4">
    <w:name w:val="List Bullet 4"/>
    <w:basedOn w:val="a"/>
    <w:semiHidden/>
    <w:rsid w:val="00706356"/>
    <w:pPr>
      <w:tabs>
        <w:tab w:val="left" w:pos="1620"/>
      </w:tabs>
      <w:ind w:left="1620" w:hanging="360"/>
    </w:pPr>
  </w:style>
  <w:style w:type="paragraph" w:styleId="a3">
    <w:name w:val="List Number"/>
    <w:basedOn w:val="a"/>
    <w:semiHidden/>
    <w:rsid w:val="00706356"/>
    <w:pPr>
      <w:tabs>
        <w:tab w:val="left" w:pos="360"/>
      </w:tabs>
      <w:ind w:left="360" w:hanging="360"/>
    </w:pPr>
  </w:style>
  <w:style w:type="paragraph" w:styleId="a4">
    <w:name w:val="List Bullet"/>
    <w:basedOn w:val="a"/>
    <w:semiHidden/>
    <w:rsid w:val="00706356"/>
    <w:pPr>
      <w:tabs>
        <w:tab w:val="left" w:pos="360"/>
      </w:tabs>
      <w:ind w:left="360" w:hanging="360"/>
    </w:pPr>
  </w:style>
  <w:style w:type="paragraph" w:styleId="30">
    <w:name w:val="List Bullet 3"/>
    <w:basedOn w:val="a"/>
    <w:semiHidden/>
    <w:rsid w:val="00706356"/>
    <w:pPr>
      <w:tabs>
        <w:tab w:val="left" w:pos="1200"/>
      </w:tabs>
      <w:ind w:left="1200" w:hanging="360"/>
    </w:pPr>
  </w:style>
  <w:style w:type="paragraph" w:styleId="a5">
    <w:name w:val="Body Text"/>
    <w:basedOn w:val="a"/>
    <w:semiHidden/>
    <w:rsid w:val="00706356"/>
    <w:pPr>
      <w:spacing w:line="400" w:lineRule="exact"/>
    </w:pPr>
    <w:rPr>
      <w:sz w:val="24"/>
      <w:szCs w:val="20"/>
    </w:rPr>
  </w:style>
  <w:style w:type="paragraph" w:styleId="a6">
    <w:name w:val="Body Text Indent"/>
    <w:basedOn w:val="a"/>
    <w:semiHidden/>
    <w:rsid w:val="00706356"/>
    <w:pPr>
      <w:spacing w:line="400" w:lineRule="exact"/>
      <w:ind w:firstLine="425"/>
    </w:pPr>
    <w:rPr>
      <w:szCs w:val="20"/>
    </w:rPr>
  </w:style>
  <w:style w:type="paragraph" w:styleId="31">
    <w:name w:val="List Number 3"/>
    <w:basedOn w:val="a"/>
    <w:semiHidden/>
    <w:rsid w:val="00706356"/>
    <w:pPr>
      <w:tabs>
        <w:tab w:val="left" w:pos="1200"/>
      </w:tabs>
      <w:ind w:left="1200" w:hanging="360"/>
    </w:pPr>
  </w:style>
  <w:style w:type="paragraph" w:styleId="21">
    <w:name w:val="List Bullet 2"/>
    <w:basedOn w:val="a"/>
    <w:semiHidden/>
    <w:rsid w:val="00706356"/>
    <w:pPr>
      <w:tabs>
        <w:tab w:val="left" w:pos="780"/>
      </w:tabs>
      <w:ind w:left="780" w:hanging="360"/>
    </w:pPr>
  </w:style>
  <w:style w:type="paragraph" w:styleId="50">
    <w:name w:val="toc 5"/>
    <w:basedOn w:val="a"/>
    <w:next w:val="a"/>
    <w:semiHidden/>
    <w:rsid w:val="00706356"/>
    <w:pPr>
      <w:ind w:leftChars="800" w:left="1680"/>
    </w:pPr>
  </w:style>
  <w:style w:type="paragraph" w:styleId="32">
    <w:name w:val="toc 3"/>
    <w:basedOn w:val="a"/>
    <w:next w:val="a"/>
    <w:semiHidden/>
    <w:rsid w:val="00706356"/>
    <w:pPr>
      <w:spacing w:line="360" w:lineRule="auto"/>
    </w:pPr>
    <w:rPr>
      <w:rFonts w:ascii="华文细黑" w:eastAsia="华文细黑" w:hAnsi="华文细黑"/>
    </w:rPr>
  </w:style>
  <w:style w:type="paragraph" w:styleId="51">
    <w:name w:val="List Bullet 5"/>
    <w:basedOn w:val="a"/>
    <w:semiHidden/>
    <w:rsid w:val="00706356"/>
    <w:pPr>
      <w:tabs>
        <w:tab w:val="left" w:pos="2040"/>
      </w:tabs>
      <w:ind w:left="2040" w:hanging="360"/>
    </w:pPr>
  </w:style>
  <w:style w:type="paragraph" w:styleId="40">
    <w:name w:val="List Number 4"/>
    <w:basedOn w:val="a"/>
    <w:semiHidden/>
    <w:rsid w:val="00706356"/>
    <w:pPr>
      <w:tabs>
        <w:tab w:val="left" w:pos="1620"/>
      </w:tabs>
      <w:ind w:left="1620" w:hanging="360"/>
    </w:pPr>
  </w:style>
  <w:style w:type="paragraph" w:styleId="8">
    <w:name w:val="toc 8"/>
    <w:basedOn w:val="a"/>
    <w:next w:val="a"/>
    <w:semiHidden/>
    <w:rsid w:val="00706356"/>
    <w:pPr>
      <w:ind w:leftChars="1400" w:left="2940"/>
    </w:pPr>
  </w:style>
  <w:style w:type="paragraph" w:styleId="22">
    <w:name w:val="Body Text Indent 2"/>
    <w:basedOn w:val="a"/>
    <w:semiHidden/>
    <w:rsid w:val="00706356"/>
    <w:pPr>
      <w:spacing w:after="120" w:line="480" w:lineRule="auto"/>
      <w:ind w:leftChars="200" w:left="420"/>
    </w:pPr>
    <w:rPr>
      <w:szCs w:val="20"/>
    </w:rPr>
  </w:style>
  <w:style w:type="paragraph" w:styleId="a7">
    <w:name w:val="Balloon Text"/>
    <w:basedOn w:val="a"/>
    <w:link w:val="Char"/>
    <w:uiPriority w:val="99"/>
    <w:unhideWhenUsed/>
    <w:rsid w:val="00706356"/>
    <w:rPr>
      <w:sz w:val="18"/>
      <w:szCs w:val="18"/>
    </w:rPr>
  </w:style>
  <w:style w:type="paragraph" w:styleId="a8">
    <w:name w:val="footer"/>
    <w:basedOn w:val="a"/>
    <w:semiHidden/>
    <w:rsid w:val="00706356"/>
    <w:pPr>
      <w:tabs>
        <w:tab w:val="center" w:pos="4153"/>
        <w:tab w:val="right" w:pos="8306"/>
      </w:tabs>
      <w:snapToGrid w:val="0"/>
      <w:jc w:val="left"/>
    </w:pPr>
    <w:rPr>
      <w:sz w:val="18"/>
      <w:szCs w:val="18"/>
    </w:rPr>
  </w:style>
  <w:style w:type="paragraph" w:styleId="a9">
    <w:name w:val="header"/>
    <w:basedOn w:val="a"/>
    <w:semiHidden/>
    <w:rsid w:val="00706356"/>
    <w:pPr>
      <w:pBdr>
        <w:bottom w:val="single" w:sz="6" w:space="1" w:color="auto"/>
      </w:pBdr>
      <w:tabs>
        <w:tab w:val="center" w:pos="4320"/>
        <w:tab w:val="right" w:pos="8640"/>
      </w:tabs>
      <w:snapToGrid w:val="0"/>
      <w:jc w:val="center"/>
    </w:pPr>
    <w:rPr>
      <w:sz w:val="18"/>
      <w:szCs w:val="20"/>
    </w:rPr>
  </w:style>
  <w:style w:type="paragraph" w:styleId="10">
    <w:name w:val="toc 1"/>
    <w:basedOn w:val="a"/>
    <w:next w:val="a"/>
    <w:semiHidden/>
    <w:rsid w:val="00706356"/>
    <w:pPr>
      <w:tabs>
        <w:tab w:val="left" w:pos="420"/>
        <w:tab w:val="right" w:leader="dot" w:pos="8302"/>
      </w:tabs>
      <w:spacing w:line="360" w:lineRule="auto"/>
    </w:pPr>
  </w:style>
  <w:style w:type="paragraph" w:styleId="41">
    <w:name w:val="toc 4"/>
    <w:basedOn w:val="a"/>
    <w:next w:val="a"/>
    <w:semiHidden/>
    <w:rsid w:val="00706356"/>
    <w:pPr>
      <w:ind w:leftChars="600" w:left="1260"/>
    </w:pPr>
  </w:style>
  <w:style w:type="paragraph" w:styleId="52">
    <w:name w:val="List Number 5"/>
    <w:basedOn w:val="a"/>
    <w:semiHidden/>
    <w:rsid w:val="00706356"/>
    <w:pPr>
      <w:tabs>
        <w:tab w:val="left" w:pos="2040"/>
      </w:tabs>
      <w:ind w:left="2040" w:hanging="360"/>
    </w:pPr>
  </w:style>
  <w:style w:type="paragraph" w:styleId="6">
    <w:name w:val="toc 6"/>
    <w:basedOn w:val="a"/>
    <w:next w:val="a"/>
    <w:semiHidden/>
    <w:rsid w:val="00706356"/>
    <w:pPr>
      <w:ind w:leftChars="1000" w:left="2100"/>
    </w:pPr>
  </w:style>
  <w:style w:type="paragraph" w:styleId="33">
    <w:name w:val="Body Text Indent 3"/>
    <w:basedOn w:val="a"/>
    <w:semiHidden/>
    <w:rsid w:val="00706356"/>
    <w:pPr>
      <w:spacing w:line="400" w:lineRule="exact"/>
      <w:ind w:firstLine="425"/>
    </w:pPr>
    <w:rPr>
      <w:sz w:val="24"/>
      <w:szCs w:val="20"/>
    </w:rPr>
  </w:style>
  <w:style w:type="paragraph" w:styleId="23">
    <w:name w:val="toc 2"/>
    <w:basedOn w:val="a"/>
    <w:next w:val="a"/>
    <w:semiHidden/>
    <w:rsid w:val="00706356"/>
    <w:pPr>
      <w:tabs>
        <w:tab w:val="right" w:leader="dot" w:pos="8302"/>
      </w:tabs>
      <w:ind w:left="420"/>
    </w:pPr>
    <w:rPr>
      <w:sz w:val="28"/>
    </w:rPr>
  </w:style>
  <w:style w:type="paragraph" w:styleId="9">
    <w:name w:val="toc 9"/>
    <w:basedOn w:val="a"/>
    <w:next w:val="a"/>
    <w:semiHidden/>
    <w:rsid w:val="00706356"/>
    <w:pPr>
      <w:ind w:leftChars="1600" w:left="3360"/>
    </w:pPr>
  </w:style>
  <w:style w:type="character" w:styleId="aa">
    <w:name w:val="page number"/>
    <w:basedOn w:val="a0"/>
    <w:semiHidden/>
    <w:rsid w:val="00706356"/>
  </w:style>
  <w:style w:type="character" w:styleId="ab">
    <w:name w:val="FollowedHyperlink"/>
    <w:basedOn w:val="a0"/>
    <w:semiHidden/>
    <w:rsid w:val="00706356"/>
    <w:rPr>
      <w:color w:val="800080"/>
      <w:u w:val="single"/>
    </w:rPr>
  </w:style>
  <w:style w:type="character" w:styleId="ac">
    <w:name w:val="Hyperlink"/>
    <w:basedOn w:val="a0"/>
    <w:semiHidden/>
    <w:rsid w:val="00706356"/>
    <w:rPr>
      <w:color w:val="0000FF"/>
      <w:u w:val="single"/>
    </w:rPr>
  </w:style>
  <w:style w:type="paragraph" w:customStyle="1" w:styleId="IntroParagraph">
    <w:name w:val="Intro. Paragraph"/>
    <w:basedOn w:val="a"/>
    <w:rsid w:val="00706356"/>
    <w:pPr>
      <w:spacing w:before="1200"/>
    </w:pPr>
    <w:rPr>
      <w:szCs w:val="20"/>
    </w:rPr>
  </w:style>
  <w:style w:type="character" w:customStyle="1" w:styleId="Char">
    <w:name w:val="批注框文本 Char"/>
    <w:basedOn w:val="a0"/>
    <w:link w:val="a7"/>
    <w:uiPriority w:val="99"/>
    <w:semiHidden/>
    <w:rsid w:val="00706356"/>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70.wmf"/><Relationship Id="rId21" Type="http://schemas.openxmlformats.org/officeDocument/2006/relationships/image" Target="media/image6.png"/><Relationship Id="rId42" Type="http://schemas.openxmlformats.org/officeDocument/2006/relationships/image" Target="media/image23.wmf"/><Relationship Id="rId47" Type="http://schemas.openxmlformats.org/officeDocument/2006/relationships/image" Target="media/image28.wmf"/><Relationship Id="rId63" Type="http://schemas.openxmlformats.org/officeDocument/2006/relationships/image" Target="media/image42.png"/><Relationship Id="rId68" Type="http://schemas.openxmlformats.org/officeDocument/2006/relationships/oleObject" Target="embeddings/oleObject9.bin"/><Relationship Id="rId84" Type="http://schemas.openxmlformats.org/officeDocument/2006/relationships/image" Target="media/image53.png"/><Relationship Id="rId89" Type="http://schemas.openxmlformats.org/officeDocument/2006/relationships/oleObject" Target="embeddings/oleObject19.bin"/><Relationship Id="rId112" Type="http://schemas.openxmlformats.org/officeDocument/2006/relationships/oleObject" Target="embeddings/oleObject30.bin"/><Relationship Id="rId133" Type="http://schemas.openxmlformats.org/officeDocument/2006/relationships/image" Target="media/image78.png"/><Relationship Id="rId138" Type="http://schemas.openxmlformats.org/officeDocument/2006/relationships/footer" Target="footer6.xml"/><Relationship Id="rId16" Type="http://schemas.openxmlformats.org/officeDocument/2006/relationships/image" Target="media/image3.wmf"/><Relationship Id="rId107" Type="http://schemas.openxmlformats.org/officeDocument/2006/relationships/image" Target="media/image65.png"/><Relationship Id="rId11" Type="http://schemas.openxmlformats.org/officeDocument/2006/relationships/header" Target="header2.xml"/><Relationship Id="rId32" Type="http://schemas.openxmlformats.org/officeDocument/2006/relationships/image" Target="media/image15.wmf"/><Relationship Id="rId37" Type="http://schemas.openxmlformats.org/officeDocument/2006/relationships/image" Target="media/image20.png"/><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image" Target="media/image48.png"/><Relationship Id="rId79" Type="http://schemas.openxmlformats.org/officeDocument/2006/relationships/oleObject" Target="embeddings/oleObject14.bin"/><Relationship Id="rId102" Type="http://schemas.openxmlformats.org/officeDocument/2006/relationships/image" Target="media/image62.png"/><Relationship Id="rId123" Type="http://schemas.openxmlformats.org/officeDocument/2006/relationships/image" Target="media/image73.png"/><Relationship Id="rId128" Type="http://schemas.openxmlformats.org/officeDocument/2006/relationships/oleObject" Target="embeddings/oleObject38.bin"/><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oleObject" Target="embeddings/oleObject22.bin"/><Relationship Id="rId22" Type="http://schemas.openxmlformats.org/officeDocument/2006/relationships/image" Target="media/image7.wmf"/><Relationship Id="rId27" Type="http://schemas.openxmlformats.org/officeDocument/2006/relationships/oleObject" Target="embeddings/oleObject2.bin"/><Relationship Id="rId43" Type="http://schemas.openxmlformats.org/officeDocument/2006/relationships/image" Target="media/image24.wmf"/><Relationship Id="rId48" Type="http://schemas.openxmlformats.org/officeDocument/2006/relationships/image" Target="media/image29.wmf"/><Relationship Id="rId64" Type="http://schemas.openxmlformats.org/officeDocument/2006/relationships/oleObject" Target="embeddings/oleObject7.bin"/><Relationship Id="rId69" Type="http://schemas.openxmlformats.org/officeDocument/2006/relationships/image" Target="media/image45.wmf"/><Relationship Id="rId113" Type="http://schemas.openxmlformats.org/officeDocument/2006/relationships/image" Target="media/image68.wmf"/><Relationship Id="rId118" Type="http://schemas.openxmlformats.org/officeDocument/2006/relationships/oleObject" Target="embeddings/oleObject33.bin"/><Relationship Id="rId134" Type="http://schemas.openxmlformats.org/officeDocument/2006/relationships/oleObject" Target="embeddings/oleObject41.bin"/><Relationship Id="rId139" Type="http://schemas.openxmlformats.org/officeDocument/2006/relationships/image" Target="media/image80.tiff"/><Relationship Id="rId8" Type="http://schemas.openxmlformats.org/officeDocument/2006/relationships/image" Target="media/image1.png"/><Relationship Id="rId51" Type="http://schemas.openxmlformats.org/officeDocument/2006/relationships/image" Target="media/image32.wmf"/><Relationship Id="rId72" Type="http://schemas.openxmlformats.org/officeDocument/2006/relationships/image" Target="media/image47.png"/><Relationship Id="rId80" Type="http://schemas.openxmlformats.org/officeDocument/2006/relationships/image" Target="media/image51.png"/><Relationship Id="rId85" Type="http://schemas.openxmlformats.org/officeDocument/2006/relationships/oleObject" Target="embeddings/oleObject17.bin"/><Relationship Id="rId93" Type="http://schemas.openxmlformats.org/officeDocument/2006/relationships/oleObject" Target="embeddings/oleObject21.bin"/><Relationship Id="rId98" Type="http://schemas.openxmlformats.org/officeDocument/2006/relationships/image" Target="media/image60.png"/><Relationship Id="rId121" Type="http://schemas.openxmlformats.org/officeDocument/2006/relationships/image" Target="media/image72.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image" Target="media/image16.wmf"/><Relationship Id="rId38" Type="http://schemas.openxmlformats.org/officeDocument/2006/relationships/oleObject" Target="embeddings/oleObject3.bin"/><Relationship Id="rId46" Type="http://schemas.openxmlformats.org/officeDocument/2006/relationships/image" Target="media/image27.wmf"/><Relationship Id="rId59" Type="http://schemas.openxmlformats.org/officeDocument/2006/relationships/image" Target="media/image40.png"/><Relationship Id="rId67" Type="http://schemas.openxmlformats.org/officeDocument/2006/relationships/image" Target="media/image44.png"/><Relationship Id="rId103" Type="http://schemas.openxmlformats.org/officeDocument/2006/relationships/image" Target="media/image63.png"/><Relationship Id="rId108" Type="http://schemas.openxmlformats.org/officeDocument/2006/relationships/oleObject" Target="embeddings/oleObject28.bin"/><Relationship Id="rId116" Type="http://schemas.openxmlformats.org/officeDocument/2006/relationships/oleObject" Target="embeddings/oleObject32.bin"/><Relationship Id="rId124" Type="http://schemas.openxmlformats.org/officeDocument/2006/relationships/oleObject" Target="embeddings/oleObject36.bin"/><Relationship Id="rId129" Type="http://schemas.openxmlformats.org/officeDocument/2006/relationships/image" Target="media/image76.png"/><Relationship Id="rId137" Type="http://schemas.openxmlformats.org/officeDocument/2006/relationships/header" Target="header4.xml"/><Relationship Id="rId20" Type="http://schemas.openxmlformats.org/officeDocument/2006/relationships/footer" Target="footer5.xml"/><Relationship Id="rId41" Type="http://schemas.openxmlformats.org/officeDocument/2006/relationships/oleObject" Target="embeddings/oleObject4.bin"/><Relationship Id="rId54" Type="http://schemas.openxmlformats.org/officeDocument/2006/relationships/image" Target="media/image35.wmf"/><Relationship Id="rId62" Type="http://schemas.openxmlformats.org/officeDocument/2006/relationships/oleObject" Target="embeddings/oleObject6.bin"/><Relationship Id="rId70" Type="http://schemas.openxmlformats.org/officeDocument/2006/relationships/image" Target="media/image46.png"/><Relationship Id="rId75" Type="http://schemas.openxmlformats.org/officeDocument/2006/relationships/oleObject" Target="embeddings/oleObject12.bin"/><Relationship Id="rId83" Type="http://schemas.openxmlformats.org/officeDocument/2006/relationships/oleObject" Target="embeddings/oleObject16.bin"/><Relationship Id="rId88" Type="http://schemas.openxmlformats.org/officeDocument/2006/relationships/image" Target="media/image55.png"/><Relationship Id="rId91" Type="http://schemas.openxmlformats.org/officeDocument/2006/relationships/oleObject" Target="embeddings/oleObject20.bin"/><Relationship Id="rId96" Type="http://schemas.openxmlformats.org/officeDocument/2006/relationships/image" Target="media/image59.png"/><Relationship Id="rId111" Type="http://schemas.openxmlformats.org/officeDocument/2006/relationships/image" Target="media/image67.wmf"/><Relationship Id="rId132" Type="http://schemas.openxmlformats.org/officeDocument/2006/relationships/oleObject" Target="embeddings/oleObject40.bin"/><Relationship Id="rId14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image" Target="media/image30.wmf"/><Relationship Id="rId57" Type="http://schemas.openxmlformats.org/officeDocument/2006/relationships/image" Target="media/image38.wmf"/><Relationship Id="rId106" Type="http://schemas.openxmlformats.org/officeDocument/2006/relationships/oleObject" Target="embeddings/oleObject27.bin"/><Relationship Id="rId114" Type="http://schemas.openxmlformats.org/officeDocument/2006/relationships/oleObject" Target="embeddings/oleObject31.bin"/><Relationship Id="rId119" Type="http://schemas.openxmlformats.org/officeDocument/2006/relationships/image" Target="media/image71.png"/><Relationship Id="rId127" Type="http://schemas.openxmlformats.org/officeDocument/2006/relationships/image" Target="media/image75.png"/><Relationship Id="rId10" Type="http://schemas.openxmlformats.org/officeDocument/2006/relationships/header" Target="header1.xml"/><Relationship Id="rId31" Type="http://schemas.openxmlformats.org/officeDocument/2006/relationships/image" Target="media/image14.wmf"/><Relationship Id="rId44" Type="http://schemas.openxmlformats.org/officeDocument/2006/relationships/image" Target="media/image25.wmf"/><Relationship Id="rId52" Type="http://schemas.openxmlformats.org/officeDocument/2006/relationships/image" Target="media/image33.wmf"/><Relationship Id="rId60" Type="http://schemas.openxmlformats.org/officeDocument/2006/relationships/oleObject" Target="embeddings/oleObject5.bin"/><Relationship Id="rId65" Type="http://schemas.openxmlformats.org/officeDocument/2006/relationships/image" Target="media/image43.png"/><Relationship Id="rId73" Type="http://schemas.openxmlformats.org/officeDocument/2006/relationships/oleObject" Target="embeddings/oleObject11.bin"/><Relationship Id="rId78" Type="http://schemas.openxmlformats.org/officeDocument/2006/relationships/image" Target="media/image50.png"/><Relationship Id="rId81" Type="http://schemas.openxmlformats.org/officeDocument/2006/relationships/oleObject" Target="embeddings/oleObject15.bin"/><Relationship Id="rId86" Type="http://schemas.openxmlformats.org/officeDocument/2006/relationships/image" Target="media/image54.png"/><Relationship Id="rId94" Type="http://schemas.openxmlformats.org/officeDocument/2006/relationships/image" Target="media/image58.png"/><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oleObject" Target="embeddings/oleObject35.bin"/><Relationship Id="rId130" Type="http://schemas.openxmlformats.org/officeDocument/2006/relationships/oleObject" Target="embeddings/oleObject39.bin"/><Relationship Id="rId135" Type="http://schemas.openxmlformats.org/officeDocument/2006/relationships/image" Target="media/image79.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image" Target="media/image21.emf"/><Relationship Id="rId109" Type="http://schemas.openxmlformats.org/officeDocument/2006/relationships/image" Target="media/image66.png"/><Relationship Id="rId34" Type="http://schemas.openxmlformats.org/officeDocument/2006/relationships/image" Target="media/image17.wmf"/><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image" Target="media/image49.png"/><Relationship Id="rId97" Type="http://schemas.openxmlformats.org/officeDocument/2006/relationships/oleObject" Target="embeddings/oleObject23.bin"/><Relationship Id="rId104" Type="http://schemas.openxmlformats.org/officeDocument/2006/relationships/oleObject" Target="embeddings/oleObject26.bin"/><Relationship Id="rId120" Type="http://schemas.openxmlformats.org/officeDocument/2006/relationships/oleObject" Target="embeddings/oleObject34.bin"/><Relationship Id="rId125" Type="http://schemas.openxmlformats.org/officeDocument/2006/relationships/image" Target="media/image74.png"/><Relationship Id="rId141"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6.wmf"/><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oleObject" Target="embeddings/oleObject29.bin"/><Relationship Id="rId115" Type="http://schemas.openxmlformats.org/officeDocument/2006/relationships/image" Target="media/image69.wmf"/><Relationship Id="rId131" Type="http://schemas.openxmlformats.org/officeDocument/2006/relationships/image" Target="media/image77.png"/><Relationship Id="rId136" Type="http://schemas.openxmlformats.org/officeDocument/2006/relationships/oleObject" Target="embeddings/oleObject42.bin"/><Relationship Id="rId61" Type="http://schemas.openxmlformats.org/officeDocument/2006/relationships/image" Target="media/image41.png"/><Relationship Id="rId82" Type="http://schemas.openxmlformats.org/officeDocument/2006/relationships/image" Target="media/image52.png"/><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image" Target="media/image13.wmf"/><Relationship Id="rId35" Type="http://schemas.openxmlformats.org/officeDocument/2006/relationships/image" Target="media/image18.wmf"/><Relationship Id="rId56" Type="http://schemas.openxmlformats.org/officeDocument/2006/relationships/image" Target="media/image37.wmf"/><Relationship Id="rId77" Type="http://schemas.openxmlformats.org/officeDocument/2006/relationships/oleObject" Target="embeddings/oleObject13.bin"/><Relationship Id="rId100" Type="http://schemas.openxmlformats.org/officeDocument/2006/relationships/image" Target="media/image61.png"/><Relationship Id="rId105" Type="http://schemas.openxmlformats.org/officeDocument/2006/relationships/image" Target="media/image64.png"/><Relationship Id="rId126" Type="http://schemas.openxmlformats.org/officeDocument/2006/relationships/oleObject" Target="embeddings/oleObject3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textRotate="1"/>
    <customShpInfo spid="_x0000_s1026" textRotate="1"/>
    <customShpInfo spid="_x0000_s1027" textRotate="1"/>
    <customShpInfo spid="_x0000_s1082" wrapTextBox="1"/>
    <customShpInfo spid="_x0000_s1083" wrapTextBox="1"/>
    <customShpInfo spid="_x0000_s1084" wrapTextBox="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3142</Words>
  <Characters>17916</Characters>
  <Application>Microsoft Office Word</Application>
  <DocSecurity>0</DocSecurity>
  <Lines>149</Lines>
  <Paragraphs>42</Paragraphs>
  <ScaleCrop>false</ScaleCrop>
  <Company>heag</Company>
  <LinksUpToDate>false</LinksUpToDate>
  <CharactersWithSpaces>21016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14</cp:revision>
  <cp:lastPrinted>2016-06-02T14:36:00Z</cp:lastPrinted>
  <dcterms:created xsi:type="dcterms:W3CDTF">2015-08-16T11:18:00Z</dcterms:created>
  <dcterms:modified xsi:type="dcterms:W3CDTF">2016-06-02T14:37:00Z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